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59" w:rsidRDefault="00624D59">
      <w:bookmarkStart w:id="0" w:name="SPH_7_1_1"/>
    </w:p>
    <w:p w:rsidR="007833B4" w:rsidRDefault="006C5DA6" w:rsidP="006C5DA6">
      <w:pPr>
        <w:tabs>
          <w:tab w:val="left" w:pos="3057"/>
        </w:tabs>
      </w:pPr>
      <w:r>
        <w:tab/>
      </w:r>
    </w:p>
    <w:p w:rsidR="006F2533" w:rsidRDefault="006F2533" w:rsidP="00A85F6F">
      <w:pPr>
        <w:pStyle w:val="Overskrift4"/>
        <w:spacing w:before="0" w:after="0"/>
      </w:pPr>
      <w:r>
        <w:rPr>
          <w:szCs w:val="24"/>
        </w:rPr>
        <w:t xml:space="preserve">HOVEDTARIFFAVTALEN </w:t>
      </w:r>
      <w:r w:rsidR="007833B4">
        <w:rPr>
          <w:szCs w:val="24"/>
        </w:rPr>
        <w:t>I</w:t>
      </w:r>
      <w:r>
        <w:rPr>
          <w:szCs w:val="24"/>
        </w:rPr>
        <w:t xml:space="preserve"> STATEN 1. MAI 20</w:t>
      </w:r>
      <w:r w:rsidR="004C3817">
        <w:rPr>
          <w:szCs w:val="24"/>
        </w:rPr>
        <w:t>1</w:t>
      </w:r>
      <w:r w:rsidR="00D26B94">
        <w:rPr>
          <w:szCs w:val="24"/>
        </w:rPr>
        <w:t>2</w:t>
      </w:r>
      <w:r>
        <w:rPr>
          <w:szCs w:val="24"/>
        </w:rPr>
        <w:t xml:space="preserve"> – 30. APRIL 20</w:t>
      </w:r>
      <w:r w:rsidR="004C3817">
        <w:rPr>
          <w:szCs w:val="24"/>
        </w:rPr>
        <w:t>1</w:t>
      </w:r>
      <w:r w:rsidR="00D26B94">
        <w:rPr>
          <w:szCs w:val="24"/>
        </w:rPr>
        <w:t>4</w:t>
      </w:r>
    </w:p>
    <w:p w:rsidR="006F2533" w:rsidRDefault="006F2533"/>
    <w:p w:rsidR="006F2533" w:rsidRDefault="006F2533">
      <w:pPr>
        <w:pStyle w:val="Overskrift3"/>
        <w:tabs>
          <w:tab w:val="left" w:pos="360"/>
        </w:tabs>
        <w:rPr>
          <w:rFonts w:ascii="Times New Roman" w:hAnsi="Times New Roman"/>
          <w:color w:val="000000"/>
          <w:sz w:val="28"/>
          <w:szCs w:val="23"/>
        </w:rPr>
      </w:pPr>
      <w:r>
        <w:rPr>
          <w:rFonts w:ascii="Times New Roman" w:hAnsi="Times New Roman"/>
          <w:color w:val="000000"/>
          <w:sz w:val="28"/>
          <w:szCs w:val="23"/>
        </w:rPr>
        <w:t>1</w:t>
      </w:r>
      <w:r>
        <w:rPr>
          <w:rFonts w:ascii="Times New Roman" w:hAnsi="Times New Roman"/>
          <w:color w:val="000000"/>
          <w:sz w:val="28"/>
          <w:szCs w:val="23"/>
        </w:rPr>
        <w:tab/>
        <w:t>Sentrale bestemmelser</w:t>
      </w:r>
    </w:p>
    <w:p w:rsidR="006F2533" w:rsidRDefault="006F2533">
      <w:pPr>
        <w:pStyle w:val="Overskrift3"/>
        <w:rPr>
          <w:rFonts w:ascii="Times New Roman" w:hAnsi="Times New Roman"/>
          <w:color w:val="000000"/>
          <w:sz w:val="24"/>
          <w:szCs w:val="23"/>
        </w:rPr>
      </w:pPr>
      <w:r>
        <w:rPr>
          <w:rFonts w:ascii="Times New Roman" w:hAnsi="Times New Roman"/>
          <w:color w:val="000000"/>
          <w:sz w:val="24"/>
          <w:szCs w:val="23"/>
        </w:rPr>
        <w:t>1.1 Innledning</w:t>
      </w:r>
      <w:bookmarkEnd w:id="0"/>
    </w:p>
    <w:p w:rsidR="006F2533" w:rsidRDefault="006F2533">
      <w:pPr>
        <w:pStyle w:val="Overskrift4"/>
        <w:rPr>
          <w:color w:val="000000"/>
          <w:sz w:val="24"/>
          <w:szCs w:val="20"/>
        </w:rPr>
      </w:pPr>
      <w:bookmarkStart w:id="1" w:name="SPH_7_1_1_1"/>
      <w:r>
        <w:rPr>
          <w:color w:val="000000"/>
          <w:sz w:val="24"/>
          <w:szCs w:val="20"/>
        </w:rPr>
        <w:t>1.1.1 Parter</w:t>
      </w:r>
      <w:bookmarkEnd w:id="1"/>
    </w:p>
    <w:p w:rsidR="006F2533" w:rsidRDefault="006F2533" w:rsidP="005A31F7">
      <w:pPr>
        <w:pStyle w:val="NormalWeb"/>
        <w:jc w:val="both"/>
        <w:rPr>
          <w:color w:val="000000"/>
          <w:szCs w:val="20"/>
        </w:rPr>
      </w:pPr>
      <w:r>
        <w:rPr>
          <w:color w:val="000000"/>
          <w:szCs w:val="20"/>
        </w:rPr>
        <w:t>Hovedtariffavtalen er inngått mellom staten ved Fornyings-</w:t>
      </w:r>
      <w:r w:rsidR="004C3817">
        <w:rPr>
          <w:color w:val="000000"/>
          <w:szCs w:val="20"/>
        </w:rPr>
        <w:t xml:space="preserve">, </w:t>
      </w:r>
      <w:r>
        <w:rPr>
          <w:color w:val="000000"/>
          <w:szCs w:val="20"/>
        </w:rPr>
        <w:t>administrasjons</w:t>
      </w:r>
      <w:r w:rsidR="004C3817">
        <w:rPr>
          <w:color w:val="000000"/>
          <w:szCs w:val="20"/>
        </w:rPr>
        <w:t xml:space="preserve">- </w:t>
      </w:r>
      <w:r w:rsidR="004C3817" w:rsidRPr="00DE1F92">
        <w:rPr>
          <w:color w:val="000000"/>
          <w:szCs w:val="20"/>
        </w:rPr>
        <w:t>og</w:t>
      </w:r>
      <w:r w:rsidR="004C3817" w:rsidRPr="00C83907">
        <w:rPr>
          <w:i/>
          <w:color w:val="000000"/>
          <w:szCs w:val="20"/>
        </w:rPr>
        <w:t xml:space="preserve"> </w:t>
      </w:r>
      <w:r w:rsidR="004C3817" w:rsidRPr="00DE1F92">
        <w:rPr>
          <w:color w:val="000000"/>
          <w:szCs w:val="20"/>
        </w:rPr>
        <w:t>kirke</w:t>
      </w:r>
      <w:r>
        <w:rPr>
          <w:color w:val="000000"/>
          <w:szCs w:val="20"/>
        </w:rPr>
        <w:t xml:space="preserve">departementet (FAD) på den ene side og </w:t>
      </w:r>
      <w:r w:rsidR="005A31F7">
        <w:rPr>
          <w:color w:val="000000"/>
          <w:szCs w:val="20"/>
        </w:rPr>
        <w:t xml:space="preserve">LO Stat, </w:t>
      </w:r>
      <w:r w:rsidR="005A31F7" w:rsidRPr="00D60636">
        <w:rPr>
          <w:color w:val="000000"/>
          <w:szCs w:val="20"/>
        </w:rPr>
        <w:t xml:space="preserve">Yrkesorganisasjonenes Sentralforbund Stat, </w:t>
      </w:r>
      <w:r w:rsidRPr="00D60636">
        <w:rPr>
          <w:color w:val="000000"/>
          <w:szCs w:val="20"/>
        </w:rPr>
        <w:t>Akademikerne</w:t>
      </w:r>
      <w:r w:rsidR="005A31F7" w:rsidRPr="00D60636">
        <w:rPr>
          <w:color w:val="000000"/>
          <w:szCs w:val="20"/>
        </w:rPr>
        <w:t xml:space="preserve"> og Unio</w:t>
      </w:r>
      <w:r w:rsidR="00CA5C8C" w:rsidRPr="00D60636">
        <w:rPr>
          <w:color w:val="000000"/>
          <w:szCs w:val="20"/>
        </w:rPr>
        <w:t xml:space="preserve"> på den ann</w:t>
      </w:r>
      <w:r w:rsidRPr="00D60636">
        <w:rPr>
          <w:color w:val="000000"/>
          <w:szCs w:val="20"/>
        </w:rPr>
        <w:t>en side.</w:t>
      </w:r>
      <w:r>
        <w:rPr>
          <w:color w:val="000000"/>
          <w:szCs w:val="20"/>
        </w:rPr>
        <w:t xml:space="preserve"> </w:t>
      </w:r>
    </w:p>
    <w:p w:rsidR="006F2533" w:rsidRDefault="006F2533">
      <w:pPr>
        <w:pStyle w:val="Overskrift4"/>
        <w:rPr>
          <w:color w:val="000000"/>
          <w:sz w:val="24"/>
          <w:szCs w:val="20"/>
        </w:rPr>
      </w:pPr>
      <w:bookmarkStart w:id="2" w:name="SPH_7_1_1_2"/>
      <w:r>
        <w:rPr>
          <w:color w:val="000000"/>
          <w:sz w:val="24"/>
          <w:szCs w:val="20"/>
        </w:rPr>
        <w:t>1.1.2 Omfang</w:t>
      </w:r>
      <w:bookmarkEnd w:id="2"/>
    </w:p>
    <w:p w:rsidR="006F2533" w:rsidRDefault="006F2533">
      <w:pPr>
        <w:pStyle w:val="NormalWeb"/>
        <w:ind w:left="705" w:hanging="705"/>
        <w:rPr>
          <w:color w:val="000000"/>
          <w:szCs w:val="20"/>
        </w:rPr>
      </w:pPr>
      <w:r>
        <w:rPr>
          <w:color w:val="000000"/>
          <w:szCs w:val="20"/>
        </w:rPr>
        <w:t>1.</w:t>
      </w:r>
      <w:r>
        <w:rPr>
          <w:color w:val="000000"/>
          <w:szCs w:val="20"/>
        </w:rPr>
        <w:tab/>
        <w:t xml:space="preserve">Hovedtariffavtalen omfatter enhver arbeidstaker som går inn under </w:t>
      </w:r>
      <w:r w:rsidR="00484430">
        <w:rPr>
          <w:color w:val="000000"/>
          <w:szCs w:val="20"/>
        </w:rPr>
        <w:t>tjenestetvistloven</w:t>
      </w:r>
      <w:r>
        <w:rPr>
          <w:color w:val="000000"/>
          <w:szCs w:val="20"/>
        </w:rPr>
        <w:t xml:space="preserve"> dersom ikke annet er avtalt. </w:t>
      </w:r>
    </w:p>
    <w:p w:rsidR="006F2533" w:rsidRDefault="006F2533">
      <w:pPr>
        <w:pStyle w:val="NormalWeb"/>
        <w:ind w:left="705" w:hanging="705"/>
        <w:rPr>
          <w:color w:val="000000"/>
          <w:szCs w:val="20"/>
        </w:rPr>
      </w:pPr>
      <w:r>
        <w:rPr>
          <w:color w:val="000000"/>
          <w:szCs w:val="20"/>
        </w:rPr>
        <w:t>2.</w:t>
      </w:r>
      <w:r>
        <w:rPr>
          <w:color w:val="000000"/>
          <w:szCs w:val="20"/>
        </w:rPr>
        <w:tab/>
        <w:t xml:space="preserve">Deltidstilsatte arbeidstakere har samme rettigheter etter hovedtariffavtalen som heltidstilsatte dersom ikke annet framgår av den enkelte bestemmelse. Deltidstilsatte med flere stillingsforhold i staten har likevel samlet sett ikke bedre rettigheter etter hovedtariffavtalen enn tilsatte i heltidsstilling. </w:t>
      </w:r>
    </w:p>
    <w:p w:rsidR="006F2533" w:rsidRDefault="006F2533">
      <w:pPr>
        <w:pStyle w:val="NormalWeb"/>
        <w:ind w:left="705" w:hanging="705"/>
        <w:rPr>
          <w:color w:val="000000"/>
          <w:szCs w:val="20"/>
        </w:rPr>
      </w:pPr>
      <w:r>
        <w:rPr>
          <w:color w:val="000000"/>
          <w:szCs w:val="20"/>
        </w:rPr>
        <w:t>3.</w:t>
      </w:r>
      <w:r>
        <w:rPr>
          <w:color w:val="000000"/>
          <w:szCs w:val="20"/>
        </w:rPr>
        <w:tab/>
        <w:t xml:space="preserve">Lærlinger omfattes av hovedtariffavtalen og av sentrale og lokale særavtaler med mindre noe annet er bestemt (jf. Særavtale for lærlinger og lærekandidater). </w:t>
      </w:r>
    </w:p>
    <w:p w:rsidR="006F2533" w:rsidRDefault="006F2533">
      <w:pPr>
        <w:pStyle w:val="Overskrift4"/>
        <w:rPr>
          <w:color w:val="000000"/>
          <w:sz w:val="24"/>
          <w:szCs w:val="20"/>
        </w:rPr>
      </w:pPr>
      <w:bookmarkStart w:id="3" w:name="SPH_7_1_1_3"/>
      <w:r>
        <w:rPr>
          <w:color w:val="000000"/>
          <w:sz w:val="24"/>
          <w:szCs w:val="20"/>
        </w:rPr>
        <w:t>1.1.3 Stillinger utenfor hovedtariffavtalen</w:t>
      </w:r>
      <w:bookmarkEnd w:id="3"/>
    </w:p>
    <w:p w:rsidR="006F2533" w:rsidRDefault="006F2533">
      <w:pPr>
        <w:pStyle w:val="NormalWeb"/>
        <w:rPr>
          <w:color w:val="000000"/>
          <w:szCs w:val="20"/>
        </w:rPr>
      </w:pPr>
      <w:r>
        <w:rPr>
          <w:color w:val="000000"/>
          <w:szCs w:val="20"/>
        </w:rPr>
        <w:t xml:space="preserve">Stillinger som partene har tatt ut av hovedtariffavtalen, får sine lønns- og arbeidsvilkår fastsatt administrativt. </w:t>
      </w:r>
    </w:p>
    <w:p w:rsidR="006F2533" w:rsidRDefault="006F2533">
      <w:pPr>
        <w:pStyle w:val="Overskrift4"/>
        <w:rPr>
          <w:color w:val="000000"/>
          <w:sz w:val="24"/>
          <w:szCs w:val="20"/>
        </w:rPr>
      </w:pPr>
      <w:bookmarkStart w:id="4" w:name="SPH_7_1_1_4"/>
      <w:r>
        <w:rPr>
          <w:color w:val="000000"/>
          <w:sz w:val="24"/>
          <w:szCs w:val="20"/>
        </w:rPr>
        <w:t>1.1.4 Ekstraerverv</w:t>
      </w:r>
      <w:bookmarkEnd w:id="4"/>
    </w:p>
    <w:p w:rsidR="006F2533" w:rsidRDefault="006F2533">
      <w:pPr>
        <w:pStyle w:val="NormalWeb"/>
        <w:rPr>
          <w:color w:val="000000"/>
          <w:szCs w:val="20"/>
        </w:rPr>
      </w:pPr>
      <w:r>
        <w:rPr>
          <w:color w:val="000000"/>
          <w:szCs w:val="20"/>
        </w:rPr>
        <w:t xml:space="preserve">Arbeidstakere må ikke inneha bistillinger, bierverv, styreverv eller andre lønnede oppdrag som kan hemme eller sinke deres ordinære arbeid med mindre det foreligger særskilt pålegg eller tillatelse. </w:t>
      </w:r>
    </w:p>
    <w:p w:rsidR="006F2533" w:rsidRDefault="006F2533">
      <w:pPr>
        <w:pStyle w:val="Overskrift4"/>
        <w:rPr>
          <w:color w:val="000000"/>
          <w:sz w:val="24"/>
          <w:szCs w:val="20"/>
        </w:rPr>
      </w:pPr>
      <w:bookmarkStart w:id="5" w:name="SPH_7_1_1_5"/>
      <w:r>
        <w:rPr>
          <w:color w:val="000000"/>
          <w:sz w:val="24"/>
          <w:szCs w:val="20"/>
        </w:rPr>
        <w:t xml:space="preserve">1.1.5 Samboere </w:t>
      </w:r>
      <w:bookmarkEnd w:id="5"/>
    </w:p>
    <w:p w:rsidR="006F2533" w:rsidRDefault="007833B4">
      <w:pPr>
        <w:pStyle w:val="NormalWeb"/>
        <w:rPr>
          <w:color w:val="000000"/>
          <w:szCs w:val="20"/>
        </w:rPr>
      </w:pPr>
      <w:r w:rsidRPr="00A80B8F">
        <w:rPr>
          <w:color w:val="000000"/>
          <w:szCs w:val="20"/>
        </w:rPr>
        <w:t>S</w:t>
      </w:r>
      <w:r w:rsidR="006F2533" w:rsidRPr="00A80B8F">
        <w:rPr>
          <w:color w:val="000000"/>
          <w:szCs w:val="20"/>
        </w:rPr>
        <w:t>amboere</w:t>
      </w:r>
      <w:r w:rsidR="006F2533">
        <w:rPr>
          <w:color w:val="000000"/>
          <w:szCs w:val="20"/>
        </w:rPr>
        <w:t xml:space="preserve">, jf. fellesbestemmelsene § 2 </w:t>
      </w:r>
      <w:r w:rsidR="00C83907" w:rsidRPr="00A80B8F">
        <w:rPr>
          <w:color w:val="000000"/>
          <w:szCs w:val="20"/>
        </w:rPr>
        <w:t xml:space="preserve">har </w:t>
      </w:r>
      <w:r w:rsidR="00A80B8F" w:rsidRPr="00A80B8F">
        <w:rPr>
          <w:color w:val="000000"/>
          <w:szCs w:val="20"/>
        </w:rPr>
        <w:t>nr. 9,</w:t>
      </w:r>
      <w:r w:rsidR="00A80B8F" w:rsidRPr="00E63B7B">
        <w:rPr>
          <w:b/>
          <w:color w:val="000000"/>
          <w:szCs w:val="20"/>
        </w:rPr>
        <w:t xml:space="preserve"> </w:t>
      </w:r>
      <w:r w:rsidR="006F2533">
        <w:rPr>
          <w:color w:val="000000"/>
          <w:szCs w:val="20"/>
        </w:rPr>
        <w:t xml:space="preserve">de samme rettigheter som </w:t>
      </w:r>
      <w:r w:rsidR="00C83907" w:rsidRPr="00A80B8F">
        <w:rPr>
          <w:color w:val="000000"/>
          <w:szCs w:val="20"/>
        </w:rPr>
        <w:t>det</w:t>
      </w:r>
      <w:r w:rsidR="00672E95">
        <w:rPr>
          <w:color w:val="000000"/>
          <w:szCs w:val="20"/>
        </w:rPr>
        <w:t xml:space="preserve"> </w:t>
      </w:r>
      <w:r w:rsidR="006F2533" w:rsidRPr="00DA7BD9">
        <w:rPr>
          <w:color w:val="000000"/>
          <w:szCs w:val="20"/>
        </w:rPr>
        <w:t xml:space="preserve">ektefeller </w:t>
      </w:r>
      <w:r w:rsidR="00C83907" w:rsidRPr="00A80B8F">
        <w:rPr>
          <w:color w:val="000000"/>
          <w:szCs w:val="20"/>
        </w:rPr>
        <w:t>har</w:t>
      </w:r>
      <w:r w:rsidR="00C83907">
        <w:rPr>
          <w:color w:val="000000"/>
          <w:szCs w:val="20"/>
        </w:rPr>
        <w:t xml:space="preserve"> </w:t>
      </w:r>
      <w:r w:rsidR="006F2533">
        <w:rPr>
          <w:color w:val="000000"/>
          <w:szCs w:val="20"/>
        </w:rPr>
        <w:t xml:space="preserve">etter hovedtariffavtalen, sentrale og lokale særavtaler. </w:t>
      </w:r>
    </w:p>
    <w:p w:rsidR="006F2533" w:rsidRDefault="006F2533">
      <w:pPr>
        <w:pStyle w:val="Overskrift3"/>
        <w:rPr>
          <w:rFonts w:ascii="Times New Roman" w:hAnsi="Times New Roman"/>
          <w:color w:val="000000"/>
          <w:sz w:val="24"/>
          <w:szCs w:val="23"/>
        </w:rPr>
      </w:pPr>
      <w:bookmarkStart w:id="6" w:name="SPH_7_1_2"/>
      <w:r>
        <w:rPr>
          <w:rFonts w:ascii="Times New Roman" w:hAnsi="Times New Roman"/>
          <w:color w:val="000000"/>
          <w:sz w:val="24"/>
          <w:szCs w:val="23"/>
        </w:rPr>
        <w:t>1.2 Lønnstabeller</w:t>
      </w:r>
      <w:bookmarkEnd w:id="6"/>
    </w:p>
    <w:p w:rsidR="006F2533" w:rsidRDefault="006F2533">
      <w:r>
        <w:t>1.2.1</w:t>
      </w:r>
      <w:r>
        <w:tab/>
        <w:t>Tabell A – hovedlønnstabell, se vedlegg 1.</w:t>
      </w:r>
    </w:p>
    <w:p w:rsidR="006F2533" w:rsidRDefault="006F2533">
      <w:r>
        <w:t>1.2.2</w:t>
      </w:r>
      <w:r>
        <w:tab/>
        <w:t>Tabell B – tilleggslønnstabell, se vedlegg 1.</w:t>
      </w:r>
    </w:p>
    <w:p w:rsidR="006F2533" w:rsidRDefault="006F2533">
      <w:r>
        <w:t>1.2.3</w:t>
      </w:r>
      <w:r>
        <w:tab/>
        <w:t>Hjelpetabeller (utarbeides administrativt etter behov).</w:t>
      </w:r>
    </w:p>
    <w:p w:rsidR="006F2533" w:rsidRDefault="006F2533">
      <w:pPr>
        <w:pStyle w:val="Overskrift3"/>
        <w:rPr>
          <w:rFonts w:ascii="Times New Roman" w:hAnsi="Times New Roman"/>
          <w:color w:val="000000"/>
          <w:sz w:val="24"/>
          <w:szCs w:val="23"/>
        </w:rPr>
      </w:pPr>
      <w:bookmarkStart w:id="7" w:name="SPH_7_1_3"/>
      <w:r>
        <w:rPr>
          <w:rFonts w:ascii="Times New Roman" w:hAnsi="Times New Roman"/>
          <w:color w:val="000000"/>
          <w:sz w:val="24"/>
          <w:szCs w:val="23"/>
        </w:rPr>
        <w:lastRenderedPageBreak/>
        <w:t>1.3 Stillingsplassering</w:t>
      </w:r>
      <w:bookmarkEnd w:id="7"/>
    </w:p>
    <w:p w:rsidR="006F2533" w:rsidRDefault="006F2533">
      <w:pPr>
        <w:pStyle w:val="Overskrift4"/>
        <w:rPr>
          <w:color w:val="000000"/>
          <w:sz w:val="24"/>
          <w:szCs w:val="20"/>
        </w:rPr>
      </w:pPr>
      <w:bookmarkStart w:id="8" w:name="SPH_7_1_3_1"/>
      <w:r>
        <w:rPr>
          <w:color w:val="000000"/>
          <w:sz w:val="24"/>
          <w:szCs w:val="20"/>
        </w:rPr>
        <w:t>1.3.1 Lønnsrammer</w:t>
      </w:r>
      <w:bookmarkEnd w:id="8"/>
    </w:p>
    <w:p w:rsidR="006F2533" w:rsidRDefault="006F2533">
      <w:pPr>
        <w:pStyle w:val="NormalWeb"/>
        <w:rPr>
          <w:color w:val="000000"/>
          <w:szCs w:val="20"/>
        </w:rPr>
      </w:pPr>
      <w:r>
        <w:rPr>
          <w:color w:val="000000"/>
          <w:szCs w:val="20"/>
        </w:rPr>
        <w:t>Lønnsrammer, se vedlegg 1</w:t>
      </w:r>
      <w:r w:rsidR="004211BD">
        <w:rPr>
          <w:color w:val="000000"/>
          <w:szCs w:val="20"/>
        </w:rPr>
        <w:t>.</w:t>
      </w:r>
    </w:p>
    <w:p w:rsidR="006F2533" w:rsidRDefault="006F2533">
      <w:pPr>
        <w:pStyle w:val="Overskrift4"/>
        <w:rPr>
          <w:color w:val="000000"/>
          <w:sz w:val="24"/>
          <w:szCs w:val="20"/>
        </w:rPr>
      </w:pPr>
      <w:bookmarkStart w:id="9" w:name="SPH_7_1_3_2"/>
      <w:r>
        <w:rPr>
          <w:color w:val="000000"/>
          <w:sz w:val="24"/>
          <w:szCs w:val="20"/>
        </w:rPr>
        <w:t>1.3.2 Lønnsplaner</w:t>
      </w:r>
      <w:bookmarkEnd w:id="9"/>
    </w:p>
    <w:p w:rsidR="006F2533" w:rsidRDefault="006F2533">
      <w:pPr>
        <w:pStyle w:val="NormalWeb"/>
        <w:rPr>
          <w:color w:val="000000"/>
          <w:szCs w:val="20"/>
        </w:rPr>
      </w:pPr>
      <w:r>
        <w:rPr>
          <w:color w:val="000000"/>
          <w:szCs w:val="20"/>
        </w:rPr>
        <w:t xml:space="preserve">a) Gjennomgående, se vedlegg 1. </w:t>
      </w:r>
      <w:r w:rsidR="00F31D06">
        <w:rPr>
          <w:color w:val="000000"/>
          <w:szCs w:val="20"/>
        </w:rPr>
        <w:br/>
      </w:r>
      <w:r>
        <w:rPr>
          <w:color w:val="000000"/>
          <w:szCs w:val="20"/>
        </w:rPr>
        <w:t>b) Departementsområder, se vedlegg 1</w:t>
      </w:r>
      <w:r w:rsidR="004211BD">
        <w:rPr>
          <w:color w:val="000000"/>
          <w:szCs w:val="20"/>
        </w:rPr>
        <w:t>.</w:t>
      </w:r>
    </w:p>
    <w:p w:rsidR="006F2533" w:rsidRDefault="006F2533">
      <w:pPr>
        <w:pStyle w:val="Overskrift4"/>
        <w:rPr>
          <w:color w:val="000000"/>
          <w:sz w:val="24"/>
          <w:szCs w:val="20"/>
        </w:rPr>
      </w:pPr>
      <w:bookmarkStart w:id="10" w:name="SPH_7_1_3_3"/>
      <w:r>
        <w:rPr>
          <w:color w:val="000000"/>
          <w:sz w:val="24"/>
          <w:szCs w:val="20"/>
        </w:rPr>
        <w:t>1.3.3 Fagarbeider/arbeidsleder</w:t>
      </w:r>
      <w:bookmarkEnd w:id="10"/>
    </w:p>
    <w:p w:rsidR="006F2533" w:rsidRDefault="006F2533">
      <w:pPr>
        <w:pStyle w:val="Overskrift5"/>
        <w:rPr>
          <w:color w:val="000000"/>
          <w:sz w:val="24"/>
        </w:rPr>
      </w:pPr>
      <w:bookmarkStart w:id="11" w:name="SPH_7_1_3_3_1"/>
      <w:r>
        <w:rPr>
          <w:color w:val="000000"/>
          <w:sz w:val="24"/>
        </w:rPr>
        <w:t>1.3.3.1 Fagarbeider</w:t>
      </w:r>
      <w:bookmarkEnd w:id="11"/>
    </w:p>
    <w:p w:rsidR="006F2533" w:rsidRDefault="006F2533">
      <w:pPr>
        <w:pStyle w:val="NormalWeb"/>
        <w:rPr>
          <w:color w:val="000000"/>
          <w:szCs w:val="20"/>
        </w:rPr>
      </w:pPr>
      <w:r>
        <w:rPr>
          <w:color w:val="000000"/>
          <w:szCs w:val="20"/>
        </w:rPr>
        <w:t xml:space="preserve">Stillingskode 1203 Fagarbeider, gjenspeiler den yrkesmessige avlønningen for arbeidstakere med offentlig fagbrev etter </w:t>
      </w:r>
      <w:r w:rsidR="00C83907" w:rsidRPr="00A80B8F">
        <w:rPr>
          <w:color w:val="000000"/>
          <w:szCs w:val="20"/>
        </w:rPr>
        <w:t>opplæringslov</w:t>
      </w:r>
      <w:r w:rsidR="00484430" w:rsidRPr="00A80B8F">
        <w:rPr>
          <w:color w:val="000000"/>
          <w:szCs w:val="20"/>
        </w:rPr>
        <w:t>a</w:t>
      </w:r>
      <w:r w:rsidR="00C83907" w:rsidRPr="00A80B8F">
        <w:rPr>
          <w:color w:val="000000"/>
          <w:szCs w:val="20"/>
        </w:rPr>
        <w:t>.</w:t>
      </w:r>
      <w:r>
        <w:rPr>
          <w:color w:val="000000"/>
          <w:szCs w:val="20"/>
        </w:rPr>
        <w:t xml:space="preserve"> </w:t>
      </w:r>
    </w:p>
    <w:p w:rsidR="006F2533" w:rsidRDefault="006F2533">
      <w:pPr>
        <w:pStyle w:val="Overskrift5"/>
        <w:rPr>
          <w:color w:val="000000"/>
          <w:sz w:val="24"/>
        </w:rPr>
      </w:pPr>
      <w:bookmarkStart w:id="12" w:name="SPH_7_1_3_3_2"/>
      <w:r>
        <w:rPr>
          <w:color w:val="000000"/>
          <w:sz w:val="24"/>
        </w:rPr>
        <w:t>1.3.3.2 Arbeidsleder</w:t>
      </w:r>
      <w:bookmarkEnd w:id="12"/>
    </w:p>
    <w:p w:rsidR="006F2533" w:rsidRDefault="006F2533">
      <w:pPr>
        <w:pStyle w:val="NormalWeb"/>
        <w:rPr>
          <w:color w:val="000000"/>
          <w:szCs w:val="20"/>
        </w:rPr>
      </w:pPr>
      <w:r>
        <w:rPr>
          <w:color w:val="000000"/>
          <w:szCs w:val="20"/>
        </w:rPr>
        <w:t>Med mindre partene i den enkelte virksomhet er enige om noe annet gis arbeidsleder med direkte arbeidslederfunksjon om nødvendig tillegg etter B-tabellen for å oppnå en avlønning svarende til to lønnstrinn utover lønnen (samlet etter A- og B-tabellen) til de arbeidstakere arbeidslederen har den direkte ledelse av. Dette gjelder ikke når den underordnede har fått beholde sin tidligere stillings lønn etter reglene i fellesbestemmelsene § 10.</w:t>
      </w:r>
    </w:p>
    <w:p w:rsidR="006F2533" w:rsidRDefault="006F2533">
      <w:pPr>
        <w:pStyle w:val="Overskrift5"/>
        <w:rPr>
          <w:color w:val="000000"/>
          <w:sz w:val="24"/>
        </w:rPr>
      </w:pPr>
      <w:bookmarkStart w:id="13" w:name="SPH_7_1_3_3_3"/>
      <w:r>
        <w:rPr>
          <w:color w:val="000000"/>
          <w:sz w:val="24"/>
        </w:rPr>
        <w:t>1.3.3.3 Arbeidslederbegrepet</w:t>
      </w:r>
      <w:bookmarkEnd w:id="13"/>
    </w:p>
    <w:p w:rsidR="006F2533" w:rsidRDefault="006F2533">
      <w:pPr>
        <w:pStyle w:val="NormalWeb"/>
        <w:rPr>
          <w:color w:val="000000"/>
          <w:szCs w:val="20"/>
        </w:rPr>
      </w:pPr>
      <w:r>
        <w:rPr>
          <w:color w:val="000000"/>
          <w:szCs w:val="20"/>
        </w:rPr>
        <w:t xml:space="preserve">Med begrepet arbeidsleder legger partene til grunn den tradisjonelle forståelse av begrepet i norsk arbeidsrett. Med arbeidsledere forstås formenn, verksmestere og andre i lignende stillinger som daglig leder, fordeler og kontrollerer det arbeid som utføres av arbeidstakere de følger og har den direkte arbeidsledelse av. </w:t>
      </w:r>
    </w:p>
    <w:p w:rsidR="006F2533" w:rsidRDefault="006F2533">
      <w:pPr>
        <w:pStyle w:val="NormalWeb"/>
        <w:rPr>
          <w:color w:val="000000"/>
          <w:szCs w:val="20"/>
        </w:rPr>
      </w:pPr>
      <w:r>
        <w:rPr>
          <w:color w:val="000000"/>
          <w:szCs w:val="20"/>
        </w:rPr>
        <w:t xml:space="preserve">Det finnes imidlertid stillinger som fyller kravene til arbeidslederstillinger, men som har andre stillingsbetegnelser. Også tjenestemenn i slike arbeidslederstillinger kan gis tillegg på lønnstabell B, dersom vilkårene for øvrig er tilstede. En overordnet lederstilling av mer faglig og administrativ art enn en operativ lederfunksjon med direkte arbeidsledelse, omfattes ikke av bestemmelsen. </w:t>
      </w:r>
    </w:p>
    <w:p w:rsidR="006F2533" w:rsidRDefault="006F2533">
      <w:pPr>
        <w:pStyle w:val="NormalWeb"/>
        <w:rPr>
          <w:color w:val="000000"/>
          <w:szCs w:val="20"/>
        </w:rPr>
      </w:pPr>
      <w:r>
        <w:rPr>
          <w:color w:val="000000"/>
          <w:szCs w:val="20"/>
        </w:rPr>
        <w:t xml:space="preserve">Hvilke arbeidsledere som omfattes av bestemmelsen, fastsettes i forhandlinger mellom fagadministrasjonen/virksomheten og tjenestemennenes organisasjoner. </w:t>
      </w:r>
    </w:p>
    <w:p w:rsidR="006F2533" w:rsidRDefault="006F2533">
      <w:pPr>
        <w:pStyle w:val="Overskrift5"/>
        <w:rPr>
          <w:color w:val="000000"/>
          <w:sz w:val="24"/>
        </w:rPr>
      </w:pPr>
      <w:bookmarkStart w:id="14" w:name="SPH_7_1_3_3_4"/>
      <w:r>
        <w:rPr>
          <w:color w:val="000000"/>
          <w:sz w:val="24"/>
        </w:rPr>
        <w:t>1.3.3.4 Tvilsspørsmål</w:t>
      </w:r>
      <w:bookmarkEnd w:id="14"/>
    </w:p>
    <w:p w:rsidR="006F2533" w:rsidRDefault="006F2533">
      <w:pPr>
        <w:pStyle w:val="Brdtekst"/>
        <w:rPr>
          <w:rFonts w:ascii="Times New Roman" w:hAnsi="Times New Roman"/>
          <w:sz w:val="24"/>
        </w:rPr>
      </w:pPr>
      <w:r>
        <w:rPr>
          <w:rFonts w:ascii="Times New Roman" w:hAnsi="Times New Roman"/>
          <w:sz w:val="24"/>
        </w:rPr>
        <w:t xml:space="preserve">Tvilsspørsmål som måtte oppstå om denne ordningen må forelegges </w:t>
      </w:r>
      <w:r w:rsidR="00EC0229" w:rsidRPr="00DA7BD9">
        <w:rPr>
          <w:rFonts w:ascii="Times New Roman" w:hAnsi="Times New Roman"/>
          <w:sz w:val="24"/>
        </w:rPr>
        <w:t>FAD.</w:t>
      </w:r>
    </w:p>
    <w:p w:rsidR="006F2533" w:rsidRDefault="006F2533">
      <w:pPr>
        <w:pStyle w:val="Overskrift3"/>
        <w:rPr>
          <w:rFonts w:ascii="Times New Roman" w:hAnsi="Times New Roman"/>
          <w:sz w:val="24"/>
        </w:rPr>
      </w:pPr>
      <w:bookmarkStart w:id="15" w:name="SPH_7_1_4"/>
      <w:r>
        <w:rPr>
          <w:rFonts w:ascii="Times New Roman" w:hAnsi="Times New Roman"/>
          <w:sz w:val="24"/>
        </w:rPr>
        <w:lastRenderedPageBreak/>
        <w:t>1.4 Sentrale forhandlinger i perioden</w:t>
      </w:r>
      <w:bookmarkEnd w:id="15"/>
    </w:p>
    <w:p w:rsidR="006F2533" w:rsidRDefault="006F2533">
      <w:pPr>
        <w:pStyle w:val="Overskrift4"/>
        <w:rPr>
          <w:color w:val="000000"/>
          <w:sz w:val="24"/>
          <w:szCs w:val="20"/>
        </w:rPr>
      </w:pPr>
      <w:bookmarkStart w:id="16" w:name="SPH_7_1_4_1"/>
      <w:r>
        <w:rPr>
          <w:color w:val="000000"/>
          <w:sz w:val="24"/>
          <w:szCs w:val="20"/>
        </w:rPr>
        <w:t>1.4.1 Endringer i lønnsplasseringer</w:t>
      </w:r>
      <w:bookmarkEnd w:id="16"/>
    </w:p>
    <w:p w:rsidR="00CA5C8C" w:rsidRDefault="006F2533">
      <w:pPr>
        <w:pStyle w:val="Overskrift5"/>
        <w:rPr>
          <w:b w:val="0"/>
          <w:color w:val="000000"/>
          <w:sz w:val="24"/>
        </w:rPr>
      </w:pPr>
      <w:bookmarkStart w:id="17" w:name="SPH_7_1_4_1_1"/>
      <w:r w:rsidRPr="00A80B8F">
        <w:rPr>
          <w:b w:val="0"/>
          <w:color w:val="000000"/>
          <w:sz w:val="24"/>
        </w:rPr>
        <w:t>1.4.1.1 Første avtaleår</w:t>
      </w:r>
      <w:bookmarkEnd w:id="17"/>
      <w:r w:rsidR="00317A0A" w:rsidRPr="00A80B8F">
        <w:rPr>
          <w:b w:val="0"/>
          <w:color w:val="000000"/>
          <w:sz w:val="24"/>
        </w:rPr>
        <w:t xml:space="preserve"> </w:t>
      </w:r>
    </w:p>
    <w:p w:rsidR="00975775" w:rsidRPr="005036ED" w:rsidRDefault="005036ED">
      <w:pPr>
        <w:pStyle w:val="Overskrift5"/>
        <w:rPr>
          <w:color w:val="000000"/>
          <w:sz w:val="24"/>
          <w:lang w:val="nb-NO"/>
        </w:rPr>
      </w:pPr>
      <w:r>
        <w:rPr>
          <w:color w:val="000000"/>
          <w:sz w:val="24"/>
          <w:lang w:val="nb-NO"/>
        </w:rPr>
        <w:t>I første avtaleår iverksettes sentrale forhandlinger pr 1. juli 2012 innenfor en økonomisk ramme på 0,42 % pr. dato. Endringene fremgår av vedlegg 1.</w:t>
      </w:r>
    </w:p>
    <w:p w:rsidR="006F2533" w:rsidRPr="00A80B8F" w:rsidRDefault="006F2533">
      <w:pPr>
        <w:pStyle w:val="Overskrift5"/>
        <w:rPr>
          <w:b w:val="0"/>
          <w:color w:val="000000"/>
          <w:sz w:val="24"/>
        </w:rPr>
      </w:pPr>
      <w:bookmarkStart w:id="18" w:name="SPH_7_1_4_1_2"/>
      <w:r w:rsidRPr="00A80B8F">
        <w:rPr>
          <w:b w:val="0"/>
          <w:color w:val="000000"/>
          <w:sz w:val="24"/>
        </w:rPr>
        <w:t>1.4.1.2 Virkemidler</w:t>
      </w:r>
      <w:bookmarkEnd w:id="18"/>
    </w:p>
    <w:p w:rsidR="006F2533" w:rsidRDefault="006F2533">
      <w:pPr>
        <w:pStyle w:val="NormalWeb"/>
        <w:rPr>
          <w:color w:val="000000"/>
          <w:szCs w:val="20"/>
        </w:rPr>
      </w:pPr>
      <w:r>
        <w:rPr>
          <w:color w:val="000000"/>
          <w:szCs w:val="20"/>
        </w:rPr>
        <w:t>Sentrale forhandlinger omfatter følgende:</w:t>
      </w:r>
    </w:p>
    <w:p w:rsidR="006F2533" w:rsidRDefault="006F2533">
      <w:pPr>
        <w:pStyle w:val="NormalWeb"/>
        <w:ind w:left="800"/>
        <w:rPr>
          <w:color w:val="000000"/>
          <w:szCs w:val="20"/>
        </w:rPr>
      </w:pPr>
      <w:r>
        <w:rPr>
          <w:color w:val="000000"/>
          <w:szCs w:val="20"/>
        </w:rPr>
        <w:t xml:space="preserve">a) Fastsette antall lønnsrammer og deres utforming. </w:t>
      </w:r>
    </w:p>
    <w:p w:rsidR="006F2533" w:rsidRDefault="006F2533">
      <w:pPr>
        <w:pStyle w:val="NormalWeb"/>
        <w:ind w:left="800"/>
        <w:rPr>
          <w:color w:val="000000"/>
          <w:szCs w:val="20"/>
        </w:rPr>
      </w:pPr>
      <w:r>
        <w:rPr>
          <w:color w:val="000000"/>
          <w:szCs w:val="20"/>
        </w:rPr>
        <w:t xml:space="preserve">b) Avgjøre hvilken lønnsramme en stilling på stige skal plasseres i. </w:t>
      </w:r>
    </w:p>
    <w:p w:rsidR="006F2533" w:rsidRDefault="006F2533">
      <w:pPr>
        <w:pStyle w:val="NormalWeb"/>
        <w:ind w:left="800"/>
        <w:rPr>
          <w:color w:val="000000"/>
          <w:szCs w:val="20"/>
        </w:rPr>
      </w:pPr>
      <w:r>
        <w:rPr>
          <w:color w:val="000000"/>
          <w:szCs w:val="20"/>
        </w:rPr>
        <w:t>c) Fastsette lønnsalternativer for direkte plasserte stillinger.</w:t>
      </w:r>
    </w:p>
    <w:p w:rsidR="006F2533" w:rsidRDefault="006F2533">
      <w:pPr>
        <w:pStyle w:val="NormalWeb"/>
        <w:ind w:left="800"/>
        <w:rPr>
          <w:color w:val="000000"/>
          <w:szCs w:val="20"/>
        </w:rPr>
      </w:pPr>
      <w:r>
        <w:rPr>
          <w:color w:val="000000"/>
          <w:szCs w:val="20"/>
        </w:rPr>
        <w:t xml:space="preserve">d) Fastsette godskrivingsregler/sikringsbestemmelser av generell karakter. </w:t>
      </w:r>
    </w:p>
    <w:p w:rsidR="006F2533" w:rsidRDefault="006F2533">
      <w:pPr>
        <w:pStyle w:val="NormalWeb"/>
        <w:ind w:left="800"/>
        <w:rPr>
          <w:color w:val="000000"/>
          <w:szCs w:val="20"/>
        </w:rPr>
      </w:pPr>
      <w:r>
        <w:rPr>
          <w:color w:val="000000"/>
          <w:szCs w:val="20"/>
        </w:rPr>
        <w:t>e) Stillinger kan omgjøres til ny stillingskode.</w:t>
      </w:r>
    </w:p>
    <w:p w:rsidR="006F2533" w:rsidRDefault="006F2533">
      <w:pPr>
        <w:pStyle w:val="NormalWeb"/>
        <w:ind w:left="800"/>
        <w:rPr>
          <w:color w:val="000000"/>
          <w:szCs w:val="20"/>
        </w:rPr>
      </w:pPr>
      <w:r>
        <w:rPr>
          <w:color w:val="000000"/>
          <w:szCs w:val="20"/>
        </w:rPr>
        <w:t>f) Opprette/endre stillingskoder.</w:t>
      </w:r>
    </w:p>
    <w:p w:rsidR="00EC0229" w:rsidRPr="00A80B8F" w:rsidRDefault="00EC0229" w:rsidP="00A80B8F">
      <w:pPr>
        <w:pStyle w:val="NormalWeb"/>
        <w:tabs>
          <w:tab w:val="left" w:pos="993"/>
        </w:tabs>
        <w:ind w:left="993" w:hanging="193"/>
        <w:rPr>
          <w:color w:val="000000"/>
          <w:szCs w:val="20"/>
        </w:rPr>
      </w:pPr>
      <w:r w:rsidRPr="00A80B8F">
        <w:rPr>
          <w:color w:val="000000"/>
          <w:szCs w:val="20"/>
        </w:rPr>
        <w:t xml:space="preserve">g) </w:t>
      </w:r>
      <w:r w:rsidR="006E126A" w:rsidRPr="00A80B8F">
        <w:rPr>
          <w:color w:val="000000"/>
          <w:szCs w:val="20"/>
        </w:rPr>
        <w:t xml:space="preserve">Dersom partene er enige om det, kan det også føres forhandlinger om </w:t>
      </w:r>
      <w:r w:rsidR="00B1166C" w:rsidRPr="00A80B8F">
        <w:rPr>
          <w:color w:val="000000"/>
          <w:szCs w:val="20"/>
        </w:rPr>
        <w:tab/>
      </w:r>
      <w:r w:rsidR="006E126A" w:rsidRPr="00A80B8F">
        <w:rPr>
          <w:color w:val="000000"/>
          <w:szCs w:val="20"/>
        </w:rPr>
        <w:t>avsetning til</w:t>
      </w:r>
      <w:r w:rsidR="00B1166C" w:rsidRPr="00A80B8F">
        <w:rPr>
          <w:color w:val="000000"/>
          <w:szCs w:val="20"/>
        </w:rPr>
        <w:t xml:space="preserve"> </w:t>
      </w:r>
      <w:r w:rsidR="006E126A" w:rsidRPr="00A80B8F">
        <w:rPr>
          <w:color w:val="000000"/>
          <w:szCs w:val="20"/>
        </w:rPr>
        <w:t xml:space="preserve">særskilte lokale </w:t>
      </w:r>
      <w:r w:rsidR="00C3067C" w:rsidRPr="00A80B8F">
        <w:rPr>
          <w:color w:val="000000"/>
          <w:szCs w:val="20"/>
        </w:rPr>
        <w:t>potter</w:t>
      </w:r>
      <w:r w:rsidR="006E126A" w:rsidRPr="00A80B8F">
        <w:rPr>
          <w:color w:val="000000"/>
          <w:szCs w:val="20"/>
        </w:rPr>
        <w:t>.</w:t>
      </w:r>
    </w:p>
    <w:p w:rsidR="006F2533" w:rsidRDefault="006F2533">
      <w:pPr>
        <w:pStyle w:val="Overskrift4"/>
        <w:rPr>
          <w:color w:val="000000"/>
          <w:sz w:val="24"/>
          <w:szCs w:val="20"/>
        </w:rPr>
      </w:pPr>
      <w:bookmarkStart w:id="19" w:name="SPH_7_1_4_2"/>
      <w:r>
        <w:rPr>
          <w:color w:val="000000"/>
          <w:sz w:val="24"/>
          <w:szCs w:val="20"/>
        </w:rPr>
        <w:t>1.4.2 Forhandlinger på særlig grunnlag</w:t>
      </w:r>
      <w:bookmarkEnd w:id="19"/>
    </w:p>
    <w:p w:rsidR="006F2533" w:rsidRPr="00A80B8F" w:rsidRDefault="006F2533">
      <w:pPr>
        <w:pStyle w:val="Overskrift5"/>
        <w:rPr>
          <w:b w:val="0"/>
          <w:color w:val="000000"/>
          <w:sz w:val="24"/>
        </w:rPr>
      </w:pPr>
      <w:bookmarkStart w:id="20" w:name="SPH_7_1_4_2_1"/>
      <w:r w:rsidRPr="00A80B8F">
        <w:rPr>
          <w:b w:val="0"/>
          <w:color w:val="000000"/>
          <w:sz w:val="24"/>
        </w:rPr>
        <w:t>1.4.2.1 Forhandlingsgrunnlag</w:t>
      </w:r>
      <w:bookmarkEnd w:id="20"/>
    </w:p>
    <w:p w:rsidR="006F2533" w:rsidRDefault="006F2533">
      <w:pPr>
        <w:pStyle w:val="NormalWeb"/>
        <w:rPr>
          <w:color w:val="000000"/>
          <w:szCs w:val="20"/>
        </w:rPr>
      </w:pPr>
      <w:r>
        <w:rPr>
          <w:color w:val="000000"/>
          <w:szCs w:val="20"/>
        </w:rPr>
        <w:t xml:space="preserve">Partene sentralt kan i tariffperioden føre forhandlinger når det: </w:t>
      </w:r>
    </w:p>
    <w:p w:rsidR="006F2533" w:rsidRDefault="006F2533">
      <w:pPr>
        <w:pStyle w:val="NormalWeb"/>
        <w:ind w:left="1160" w:hanging="360"/>
        <w:rPr>
          <w:color w:val="000000"/>
          <w:szCs w:val="20"/>
        </w:rPr>
      </w:pPr>
      <w:r>
        <w:rPr>
          <w:color w:val="000000"/>
          <w:szCs w:val="20"/>
        </w:rPr>
        <w:t>a)</w:t>
      </w:r>
      <w:r>
        <w:rPr>
          <w:color w:val="000000"/>
          <w:szCs w:val="20"/>
        </w:rPr>
        <w:tab/>
        <w:t>har skjedd vesentlige endringer i de forhold som er lagt til grunn ved fastsetting av stillingenes/arbeidstakernes lønn. I rimelig utstrekning tas også hensyn til endringer som har skjedd gradvis over lengre tidsrom</w:t>
      </w:r>
      <w:r w:rsidR="00877122">
        <w:rPr>
          <w:color w:val="000000"/>
          <w:szCs w:val="20"/>
        </w:rPr>
        <w:t>.</w:t>
      </w:r>
    </w:p>
    <w:p w:rsidR="006F2533" w:rsidRDefault="006F2533">
      <w:pPr>
        <w:pStyle w:val="NormalWeb"/>
        <w:ind w:left="1160" w:hanging="360"/>
        <w:rPr>
          <w:color w:val="000000"/>
          <w:szCs w:val="20"/>
        </w:rPr>
      </w:pPr>
      <w:r>
        <w:rPr>
          <w:color w:val="000000"/>
          <w:szCs w:val="20"/>
        </w:rPr>
        <w:t>b)</w:t>
      </w:r>
      <w:r>
        <w:rPr>
          <w:color w:val="000000"/>
          <w:szCs w:val="20"/>
        </w:rPr>
        <w:tab/>
        <w:t xml:space="preserve">er særlige vansker med å rekruttere eller beholde spesielt kvalifisert arbeidskraft. </w:t>
      </w:r>
    </w:p>
    <w:p w:rsidR="006F2533" w:rsidRDefault="006F2533">
      <w:pPr>
        <w:pStyle w:val="NormalWeb"/>
        <w:rPr>
          <w:color w:val="000000"/>
          <w:szCs w:val="20"/>
        </w:rPr>
      </w:pPr>
      <w:r>
        <w:rPr>
          <w:color w:val="000000"/>
          <w:szCs w:val="20"/>
        </w:rPr>
        <w:t xml:space="preserve">Forhandlingene gjelder forhold som omfatter arbeidstakere i flere departementsområder. </w:t>
      </w:r>
    </w:p>
    <w:p w:rsidR="006F2533" w:rsidRDefault="006F2533">
      <w:pPr>
        <w:pStyle w:val="NormalWeb"/>
        <w:rPr>
          <w:color w:val="000000"/>
          <w:szCs w:val="20"/>
        </w:rPr>
      </w:pPr>
      <w:r>
        <w:rPr>
          <w:color w:val="000000"/>
          <w:szCs w:val="20"/>
        </w:rPr>
        <w:t xml:space="preserve">Dersom partene er enige om det kan en også ta opp spørsmål som omfatter stillinger/arbeidstakere innen et departementsområde. </w:t>
      </w:r>
    </w:p>
    <w:p w:rsidR="006F2533" w:rsidRDefault="006F2533">
      <w:pPr>
        <w:pStyle w:val="NormalWeb"/>
        <w:rPr>
          <w:color w:val="000000"/>
          <w:szCs w:val="20"/>
        </w:rPr>
      </w:pPr>
      <w:r>
        <w:rPr>
          <w:color w:val="000000"/>
          <w:szCs w:val="20"/>
        </w:rPr>
        <w:t xml:space="preserve">Krav som er fremmet – </w:t>
      </w:r>
      <w:r w:rsidR="00EC0229" w:rsidRPr="00A80B8F">
        <w:rPr>
          <w:color w:val="000000"/>
          <w:szCs w:val="20"/>
        </w:rPr>
        <w:t>men</w:t>
      </w:r>
      <w:r w:rsidR="00EC0229">
        <w:rPr>
          <w:color w:val="000000"/>
          <w:szCs w:val="20"/>
        </w:rPr>
        <w:t xml:space="preserve"> </w:t>
      </w:r>
      <w:r>
        <w:rPr>
          <w:color w:val="000000"/>
          <w:szCs w:val="20"/>
        </w:rPr>
        <w:t xml:space="preserve">ikke er ferdig forhandlet/tvisteløst – hindrer ikke partene i å fremme krav om lønnsendring for de samme stillinger/arbeidstakere etter pkt. 1.4.1. </w:t>
      </w:r>
    </w:p>
    <w:p w:rsidR="006F2533" w:rsidRDefault="006F2533">
      <w:pPr>
        <w:pStyle w:val="Overskrift5"/>
        <w:rPr>
          <w:color w:val="000000"/>
          <w:sz w:val="24"/>
        </w:rPr>
      </w:pPr>
      <w:bookmarkStart w:id="21" w:name="SPH_7_1_4_2_2"/>
      <w:r>
        <w:rPr>
          <w:color w:val="000000"/>
          <w:sz w:val="24"/>
        </w:rPr>
        <w:t>1.4.2.2 Virkemidler</w:t>
      </w:r>
      <w:bookmarkEnd w:id="21"/>
    </w:p>
    <w:p w:rsidR="006F2533" w:rsidRDefault="006F2533">
      <w:pPr>
        <w:pStyle w:val="NormalWeb"/>
        <w:rPr>
          <w:color w:val="000000"/>
          <w:szCs w:val="20"/>
        </w:rPr>
      </w:pPr>
      <w:r>
        <w:rPr>
          <w:color w:val="000000"/>
          <w:szCs w:val="20"/>
        </w:rPr>
        <w:lastRenderedPageBreak/>
        <w:t>Under forhandlingene kan partene benytte følgende virkemidler:</w:t>
      </w:r>
    </w:p>
    <w:p w:rsidR="008A1567" w:rsidRDefault="008A1567" w:rsidP="008A1567">
      <w:pPr>
        <w:pStyle w:val="NormalWeb"/>
        <w:ind w:left="1160" w:hanging="360"/>
        <w:rPr>
          <w:color w:val="000000"/>
          <w:szCs w:val="20"/>
        </w:rPr>
      </w:pPr>
      <w:r>
        <w:rPr>
          <w:color w:val="000000"/>
          <w:szCs w:val="20"/>
        </w:rPr>
        <w:t>a)</w:t>
      </w:r>
      <w:r>
        <w:rPr>
          <w:color w:val="000000"/>
          <w:szCs w:val="20"/>
        </w:rPr>
        <w:tab/>
        <w:t xml:space="preserve">Stillinger/arbeidstakere plassert i lønnsramme kan gis endret plassering innenfor lønnsrammens alternativer. </w:t>
      </w:r>
    </w:p>
    <w:p w:rsidR="008A1567" w:rsidRDefault="008A1567" w:rsidP="008A1567">
      <w:pPr>
        <w:pStyle w:val="NormalWeb"/>
        <w:ind w:left="1160" w:hanging="360"/>
        <w:rPr>
          <w:color w:val="000000"/>
          <w:szCs w:val="20"/>
        </w:rPr>
      </w:pPr>
      <w:r>
        <w:rPr>
          <w:color w:val="000000"/>
          <w:szCs w:val="20"/>
        </w:rPr>
        <w:t>b)</w:t>
      </w:r>
      <w:r>
        <w:rPr>
          <w:color w:val="000000"/>
          <w:szCs w:val="20"/>
        </w:rPr>
        <w:tab/>
        <w:t>Stillinger/arbeidstakere med lønnsspenn kan gis endret plassering innenfor stillingskodens lønnsspenn.</w:t>
      </w:r>
    </w:p>
    <w:p w:rsidR="008A1567" w:rsidRDefault="008A1567" w:rsidP="008A1567">
      <w:pPr>
        <w:pStyle w:val="NormalWeb"/>
        <w:ind w:left="1160" w:hanging="360"/>
        <w:rPr>
          <w:color w:val="000000"/>
          <w:szCs w:val="20"/>
        </w:rPr>
      </w:pPr>
      <w:r>
        <w:rPr>
          <w:color w:val="000000"/>
          <w:szCs w:val="20"/>
        </w:rPr>
        <w:t>c)</w:t>
      </w:r>
      <w:r>
        <w:rPr>
          <w:color w:val="000000"/>
          <w:szCs w:val="20"/>
        </w:rPr>
        <w:tab/>
        <w:t>Stillinger/arbeidstakere kan omgjøres til ny stillingskode.</w:t>
      </w:r>
    </w:p>
    <w:p w:rsidR="008A1567" w:rsidRDefault="008A1567" w:rsidP="008A1567">
      <w:pPr>
        <w:pStyle w:val="NormalWeb"/>
        <w:ind w:left="1160" w:hanging="360"/>
        <w:rPr>
          <w:color w:val="000000"/>
          <w:szCs w:val="20"/>
        </w:rPr>
      </w:pPr>
      <w:r>
        <w:rPr>
          <w:color w:val="000000"/>
          <w:szCs w:val="20"/>
        </w:rPr>
        <w:t>d)</w:t>
      </w:r>
      <w:r>
        <w:rPr>
          <w:color w:val="000000"/>
          <w:szCs w:val="20"/>
        </w:rPr>
        <w:tab/>
        <w:t>Tilstå tilleggsansiennitet.</w:t>
      </w:r>
    </w:p>
    <w:p w:rsidR="008A1567" w:rsidRDefault="008A1567" w:rsidP="008A1567">
      <w:pPr>
        <w:pStyle w:val="NormalWeb"/>
        <w:ind w:left="1160" w:hanging="360"/>
        <w:rPr>
          <w:color w:val="000000"/>
          <w:szCs w:val="20"/>
        </w:rPr>
      </w:pPr>
      <w:r>
        <w:rPr>
          <w:color w:val="000000"/>
          <w:szCs w:val="20"/>
        </w:rPr>
        <w:t>e)</w:t>
      </w:r>
      <w:r>
        <w:rPr>
          <w:color w:val="000000"/>
          <w:szCs w:val="20"/>
        </w:rPr>
        <w:tab/>
        <w:t>Tilstå tillegg etter B-tabellen og kronetillegg.</w:t>
      </w:r>
    </w:p>
    <w:p w:rsidR="008A1567" w:rsidRDefault="008A1567" w:rsidP="008A1567">
      <w:pPr>
        <w:pStyle w:val="NormalWeb"/>
        <w:ind w:left="1160" w:hanging="360"/>
        <w:rPr>
          <w:color w:val="000000"/>
          <w:szCs w:val="20"/>
        </w:rPr>
      </w:pPr>
      <w:r>
        <w:rPr>
          <w:color w:val="000000"/>
          <w:szCs w:val="20"/>
        </w:rPr>
        <w:t>f)</w:t>
      </w:r>
      <w:r>
        <w:rPr>
          <w:color w:val="000000"/>
          <w:szCs w:val="20"/>
        </w:rPr>
        <w:tab/>
        <w:t>Avgjøre hvilken lønnsramme en stilling på stige skal plasseres i.</w:t>
      </w:r>
    </w:p>
    <w:p w:rsidR="006F2533" w:rsidRDefault="006F2533">
      <w:pPr>
        <w:pStyle w:val="NormalWeb"/>
        <w:rPr>
          <w:color w:val="000000"/>
          <w:szCs w:val="20"/>
        </w:rPr>
      </w:pPr>
      <w:r>
        <w:rPr>
          <w:color w:val="000000"/>
          <w:szCs w:val="20"/>
        </w:rPr>
        <w:t xml:space="preserve">Dersom partene er enige om det, kan det også føres forhandlinger om: </w:t>
      </w:r>
    </w:p>
    <w:p w:rsidR="008A1567" w:rsidRDefault="006F2533">
      <w:pPr>
        <w:pStyle w:val="NormalWeb"/>
        <w:ind w:left="1260" w:hanging="460"/>
        <w:rPr>
          <w:color w:val="000000"/>
          <w:szCs w:val="20"/>
        </w:rPr>
      </w:pPr>
      <w:r>
        <w:rPr>
          <w:color w:val="000000"/>
          <w:szCs w:val="20"/>
        </w:rPr>
        <w:t>g)</w:t>
      </w:r>
      <w:r>
        <w:rPr>
          <w:color w:val="000000"/>
          <w:szCs w:val="20"/>
        </w:rPr>
        <w:tab/>
        <w:t>Å endre lønnsrammer og lønnsspenn.</w:t>
      </w:r>
    </w:p>
    <w:p w:rsidR="008A1567" w:rsidRDefault="006F2533" w:rsidP="008A1567">
      <w:pPr>
        <w:pStyle w:val="NormalWeb"/>
        <w:ind w:left="1260" w:hanging="460"/>
        <w:rPr>
          <w:color w:val="000000"/>
          <w:szCs w:val="20"/>
        </w:rPr>
      </w:pPr>
      <w:r>
        <w:rPr>
          <w:color w:val="000000"/>
          <w:szCs w:val="20"/>
        </w:rPr>
        <w:t>h)</w:t>
      </w:r>
      <w:r>
        <w:rPr>
          <w:color w:val="000000"/>
          <w:szCs w:val="20"/>
        </w:rPr>
        <w:tab/>
        <w:t>Overgang mellom lønnsramme og lønnsspenn.</w:t>
      </w:r>
      <w:bookmarkStart w:id="22" w:name="SPH_7_1_4_2_3"/>
    </w:p>
    <w:p w:rsidR="006F2533" w:rsidRPr="008A1567" w:rsidRDefault="006F2533" w:rsidP="008A1567">
      <w:pPr>
        <w:pStyle w:val="NormalWeb"/>
        <w:rPr>
          <w:b/>
          <w:color w:val="000000"/>
        </w:rPr>
      </w:pPr>
      <w:r w:rsidRPr="008A1567">
        <w:rPr>
          <w:b/>
          <w:color w:val="000000"/>
        </w:rPr>
        <w:t>1.4.2.3 Frist</w:t>
      </w:r>
      <w:bookmarkEnd w:id="22"/>
    </w:p>
    <w:p w:rsidR="006F2533" w:rsidRDefault="006F2533">
      <w:pPr>
        <w:pStyle w:val="NormalWeb"/>
        <w:rPr>
          <w:color w:val="000000"/>
          <w:szCs w:val="20"/>
        </w:rPr>
      </w:pPr>
      <w:r>
        <w:rPr>
          <w:color w:val="000000"/>
          <w:szCs w:val="20"/>
        </w:rPr>
        <w:t xml:space="preserve">Dersom forhandlinger ikke kan komme i gang innen 14 dager etter at krav er fremsatt, slik tjenestetvistloven fastsetter, må utsettelse avtales mellom partene. </w:t>
      </w:r>
    </w:p>
    <w:p w:rsidR="006F2533" w:rsidRDefault="006F2533">
      <w:pPr>
        <w:pStyle w:val="Overskrift5"/>
        <w:rPr>
          <w:color w:val="000000"/>
          <w:sz w:val="24"/>
        </w:rPr>
      </w:pPr>
      <w:bookmarkStart w:id="23" w:name="SPH_7_1_4_2_4"/>
      <w:r>
        <w:rPr>
          <w:color w:val="000000"/>
          <w:sz w:val="24"/>
        </w:rPr>
        <w:t>1.4.2.4 Virkningstidspunkt</w:t>
      </w:r>
      <w:bookmarkEnd w:id="23"/>
    </w:p>
    <w:p w:rsidR="006F2533" w:rsidRDefault="006F2533">
      <w:pPr>
        <w:pStyle w:val="NormalWeb"/>
        <w:rPr>
          <w:color w:val="000000"/>
          <w:szCs w:val="20"/>
        </w:rPr>
      </w:pPr>
      <w:r>
        <w:rPr>
          <w:color w:val="000000"/>
          <w:szCs w:val="20"/>
        </w:rPr>
        <w:t xml:space="preserve">Tidspunkt for iverksettelse av forhandlingsresultatet fastsettes under forhandlingene. </w:t>
      </w:r>
    </w:p>
    <w:p w:rsidR="006F2533" w:rsidRDefault="006F2533">
      <w:pPr>
        <w:pStyle w:val="Overskrift5"/>
        <w:rPr>
          <w:color w:val="000000"/>
          <w:sz w:val="24"/>
        </w:rPr>
      </w:pPr>
      <w:bookmarkStart w:id="24" w:name="SPH_7_1_4_2_5"/>
      <w:r>
        <w:rPr>
          <w:color w:val="000000"/>
          <w:sz w:val="24"/>
        </w:rPr>
        <w:t>1.4.3 Tvist</w:t>
      </w:r>
      <w:bookmarkEnd w:id="24"/>
    </w:p>
    <w:p w:rsidR="006F2533" w:rsidRDefault="006F2533">
      <w:pPr>
        <w:pStyle w:val="NormalWeb"/>
        <w:rPr>
          <w:color w:val="000000"/>
          <w:szCs w:val="20"/>
        </w:rPr>
      </w:pPr>
      <w:r>
        <w:rPr>
          <w:color w:val="000000"/>
          <w:szCs w:val="20"/>
        </w:rPr>
        <w:t xml:space="preserve">Dersom det ikke oppnås enighet ved forhandlingene, kan hver av partene bringe saken inn for Statens lønnsutvalg. Varsel om dette må gis de øvrige forhandlingsparter senest tre uker etter at forhandlingene er avsluttet. Deretter må stevning sendes Statens lønnsutvalg innen 3 uker. </w:t>
      </w:r>
    </w:p>
    <w:p w:rsidR="006F2533" w:rsidRDefault="006F2533">
      <w:pPr>
        <w:pStyle w:val="NormalWeb"/>
        <w:rPr>
          <w:color w:val="000000"/>
          <w:szCs w:val="20"/>
        </w:rPr>
      </w:pPr>
      <w:r>
        <w:rPr>
          <w:color w:val="000000"/>
          <w:szCs w:val="20"/>
        </w:rPr>
        <w:t xml:space="preserve">Avtaleresultatet mellom de av partene som måtte være enige kan ikke iverksettes før Statens lønnsutvalgs kjennelse foreligger. </w:t>
      </w:r>
    </w:p>
    <w:p w:rsidR="006F2533" w:rsidRDefault="006F2533">
      <w:pPr>
        <w:pStyle w:val="NormalWeb"/>
        <w:rPr>
          <w:color w:val="000000"/>
          <w:szCs w:val="20"/>
        </w:rPr>
      </w:pPr>
      <w:r>
        <w:rPr>
          <w:color w:val="000000"/>
          <w:szCs w:val="20"/>
        </w:rPr>
        <w:t xml:space="preserve">Statens lønnsutvalg kan i særlige tilfeller behandle tvister der fristene er overskredet. </w:t>
      </w:r>
    </w:p>
    <w:p w:rsidR="006F2533" w:rsidRDefault="006F2533">
      <w:pPr>
        <w:pStyle w:val="Overskrift4"/>
        <w:rPr>
          <w:color w:val="000000"/>
          <w:sz w:val="24"/>
          <w:szCs w:val="20"/>
        </w:rPr>
      </w:pPr>
      <w:bookmarkStart w:id="25" w:name="SPH_7_1_4_3"/>
      <w:r>
        <w:rPr>
          <w:color w:val="000000"/>
          <w:sz w:val="24"/>
          <w:szCs w:val="20"/>
        </w:rPr>
        <w:t>1.4.4 Reguleringsbestemmelse for 2. avtaleår</w:t>
      </w:r>
      <w:bookmarkEnd w:id="25"/>
    </w:p>
    <w:p w:rsidR="006F2533" w:rsidRDefault="006F2533" w:rsidP="00A80B8F">
      <w:pPr>
        <w:pStyle w:val="NormalWeb"/>
        <w:ind w:left="705" w:hanging="705"/>
        <w:rPr>
          <w:color w:val="000000"/>
          <w:szCs w:val="20"/>
        </w:rPr>
      </w:pPr>
      <w:r>
        <w:rPr>
          <w:color w:val="000000"/>
          <w:szCs w:val="20"/>
        </w:rPr>
        <w:t>a)</w:t>
      </w:r>
      <w:r>
        <w:rPr>
          <w:color w:val="000000"/>
          <w:szCs w:val="20"/>
        </w:rPr>
        <w:tab/>
        <w:t xml:space="preserve">Før utløpet av 1. avtaleår skal det opptas forhandlinger mellom staten og hovedsammenslutningene om eventuelle lønnsreguleringer for 2. avtaleår. </w:t>
      </w:r>
    </w:p>
    <w:p w:rsidR="006F2533" w:rsidRPr="00A80B8F" w:rsidRDefault="006F2533" w:rsidP="00B1166C">
      <w:pPr>
        <w:pStyle w:val="NormalWeb"/>
        <w:ind w:left="705" w:hanging="705"/>
        <w:rPr>
          <w:color w:val="000000"/>
          <w:szCs w:val="20"/>
        </w:rPr>
      </w:pPr>
      <w:r>
        <w:rPr>
          <w:color w:val="000000"/>
          <w:szCs w:val="20"/>
        </w:rPr>
        <w:t>b)</w:t>
      </w:r>
      <w:r>
        <w:rPr>
          <w:color w:val="000000"/>
          <w:szCs w:val="20"/>
        </w:rPr>
        <w:tab/>
      </w:r>
      <w:r w:rsidR="00B81DAF">
        <w:rPr>
          <w:color w:val="000000"/>
          <w:szCs w:val="20"/>
        </w:rPr>
        <w:t xml:space="preserve">Partene er enige om at forhandlingene skal føres på grunnlag av den alminnelige økonomiske situasjon på forhandlingstidspunktet og utsiktene for 2. avtaleår. </w:t>
      </w:r>
      <w:r w:rsidR="00B81DAF" w:rsidRPr="00A80B8F">
        <w:rPr>
          <w:color w:val="000000"/>
          <w:szCs w:val="20"/>
        </w:rPr>
        <w:t xml:space="preserve">Den </w:t>
      </w:r>
      <w:r w:rsidR="00B81DAF" w:rsidRPr="00A80B8F">
        <w:rPr>
          <w:color w:val="000000"/>
          <w:szCs w:val="20"/>
        </w:rPr>
        <w:lastRenderedPageBreak/>
        <w:t>nominelle lønnsutvikling for tilsatte i det statlige tariffområdet skal vurderes i for</w:t>
      </w:r>
      <w:r w:rsidR="00B81DAF">
        <w:rPr>
          <w:color w:val="000000"/>
          <w:szCs w:val="20"/>
        </w:rPr>
        <w:t>hold til arbeidslivet for øvrig</w:t>
      </w:r>
      <w:r w:rsidR="00111B8A">
        <w:rPr>
          <w:color w:val="000000"/>
          <w:szCs w:val="20"/>
        </w:rPr>
        <w:t>.</w:t>
      </w:r>
    </w:p>
    <w:p w:rsidR="006F2533" w:rsidRPr="000F6861" w:rsidRDefault="006F2533" w:rsidP="00FF36BA">
      <w:pPr>
        <w:pStyle w:val="NormalWeb"/>
        <w:ind w:left="705" w:hanging="705"/>
        <w:rPr>
          <w:b/>
          <w:color w:val="000000"/>
          <w:szCs w:val="20"/>
        </w:rPr>
      </w:pPr>
      <w:r>
        <w:rPr>
          <w:color w:val="000000"/>
          <w:szCs w:val="20"/>
        </w:rPr>
        <w:t>c)</w:t>
      </w:r>
      <w:r>
        <w:rPr>
          <w:color w:val="000000"/>
          <w:szCs w:val="20"/>
        </w:rPr>
        <w:tab/>
        <w:t xml:space="preserve">Hvis partene ikke blir enige ved forhandlinger, kan partene si opp hovedtariffavtalen innen 14 dager etter at forhandlingene er avsluttet og med 14 dagers varsel - med utløp tidligst 1. mai </w:t>
      </w:r>
      <w:r w:rsidR="00FF05E0" w:rsidRPr="00BA318D">
        <w:rPr>
          <w:b/>
          <w:color w:val="000000"/>
          <w:szCs w:val="20"/>
        </w:rPr>
        <w:t>201</w:t>
      </w:r>
      <w:r w:rsidR="00BA318D" w:rsidRPr="00BA318D">
        <w:rPr>
          <w:b/>
          <w:color w:val="000000"/>
          <w:szCs w:val="20"/>
        </w:rPr>
        <w:t>3</w:t>
      </w:r>
      <w:r w:rsidR="00FF05E0" w:rsidRPr="00BA318D">
        <w:rPr>
          <w:b/>
          <w:color w:val="000000"/>
          <w:szCs w:val="20"/>
        </w:rPr>
        <w:t>.</w:t>
      </w:r>
    </w:p>
    <w:p w:rsidR="006F2533" w:rsidRDefault="006F2533">
      <w:pPr>
        <w:pStyle w:val="NormalWeb"/>
        <w:rPr>
          <w:b/>
          <w:bCs/>
          <w:sz w:val="28"/>
        </w:rPr>
      </w:pPr>
      <w:bookmarkStart w:id="26" w:name="SPH_7_2"/>
      <w:r>
        <w:rPr>
          <w:b/>
          <w:bCs/>
          <w:sz w:val="28"/>
        </w:rPr>
        <w:t xml:space="preserve">2 </w:t>
      </w:r>
      <w:r w:rsidR="00C0105D">
        <w:rPr>
          <w:b/>
          <w:bCs/>
          <w:sz w:val="28"/>
        </w:rPr>
        <w:tab/>
      </w:r>
      <w:r>
        <w:rPr>
          <w:b/>
          <w:bCs/>
          <w:sz w:val="28"/>
        </w:rPr>
        <w:t>Lokale bestemmelser</w:t>
      </w:r>
      <w:bookmarkEnd w:id="26"/>
    </w:p>
    <w:p w:rsidR="006F2533" w:rsidRDefault="006F2533">
      <w:pPr>
        <w:pStyle w:val="Overskrift3"/>
        <w:rPr>
          <w:rFonts w:ascii="Times New Roman" w:hAnsi="Times New Roman"/>
          <w:color w:val="000000"/>
          <w:sz w:val="24"/>
          <w:szCs w:val="23"/>
        </w:rPr>
      </w:pPr>
      <w:bookmarkStart w:id="27" w:name="SPH_7_2_1"/>
      <w:r>
        <w:rPr>
          <w:rFonts w:ascii="Times New Roman" w:hAnsi="Times New Roman"/>
          <w:color w:val="000000"/>
          <w:sz w:val="24"/>
          <w:szCs w:val="23"/>
        </w:rPr>
        <w:t>2.1 Parter</w:t>
      </w:r>
      <w:bookmarkEnd w:id="27"/>
      <w:r w:rsidR="00FF05E0">
        <w:rPr>
          <w:rFonts w:ascii="Times New Roman" w:hAnsi="Times New Roman"/>
          <w:color w:val="000000"/>
          <w:sz w:val="24"/>
          <w:szCs w:val="23"/>
        </w:rPr>
        <w:t xml:space="preserve"> </w:t>
      </w:r>
      <w:r w:rsidR="00FF05E0">
        <w:rPr>
          <w:rFonts w:ascii="Times New Roman" w:hAnsi="Times New Roman"/>
          <w:color w:val="000000"/>
          <w:sz w:val="24"/>
          <w:szCs w:val="23"/>
        </w:rPr>
        <w:tab/>
      </w:r>
      <w:r w:rsidR="00FF05E0">
        <w:rPr>
          <w:rFonts w:ascii="Times New Roman" w:hAnsi="Times New Roman"/>
          <w:color w:val="000000"/>
          <w:sz w:val="24"/>
          <w:szCs w:val="23"/>
        </w:rPr>
        <w:tab/>
      </w:r>
    </w:p>
    <w:p w:rsidR="006F2533" w:rsidRDefault="006F2533">
      <w:pPr>
        <w:pStyle w:val="NormalWeb"/>
        <w:rPr>
          <w:color w:val="000000"/>
          <w:szCs w:val="20"/>
        </w:rPr>
      </w:pPr>
      <w:r>
        <w:rPr>
          <w:color w:val="000000"/>
          <w:szCs w:val="20"/>
        </w:rPr>
        <w:t xml:space="preserve">Forhandlingene føres mellom arbeidsgiver på det enkelte forhandlingssted og hovedsammenslutningenes medlemsorganisasjoner, eventuelt underavdelinger av disse. </w:t>
      </w:r>
    </w:p>
    <w:p w:rsidR="006F2533" w:rsidRPr="00A80B8F" w:rsidRDefault="00A06787">
      <w:pPr>
        <w:pStyle w:val="NormalWeb"/>
        <w:rPr>
          <w:color w:val="000000"/>
          <w:szCs w:val="20"/>
        </w:rPr>
      </w:pPr>
      <w:r w:rsidRPr="00A80B8F">
        <w:rPr>
          <w:color w:val="000000"/>
          <w:szCs w:val="20"/>
        </w:rPr>
        <w:t xml:space="preserve">Alle tjenestemannsorganisasjonene under en hovedsammenslutning kan lokalt velge å opptre som én part (hovedsammenslutningsmodellen). </w:t>
      </w:r>
    </w:p>
    <w:p w:rsidR="006F2533" w:rsidRDefault="006F2533">
      <w:pPr>
        <w:pStyle w:val="Overskrift3"/>
        <w:rPr>
          <w:rFonts w:ascii="Times New Roman" w:hAnsi="Times New Roman"/>
          <w:color w:val="000000"/>
          <w:sz w:val="24"/>
          <w:szCs w:val="23"/>
        </w:rPr>
      </w:pPr>
      <w:bookmarkStart w:id="28" w:name="SPH_7_2_2"/>
      <w:r>
        <w:rPr>
          <w:rFonts w:ascii="Times New Roman" w:hAnsi="Times New Roman"/>
          <w:color w:val="000000"/>
          <w:sz w:val="24"/>
          <w:szCs w:val="23"/>
        </w:rPr>
        <w:t>2.2 Forhandlingsregler</w:t>
      </w:r>
      <w:bookmarkEnd w:id="28"/>
    </w:p>
    <w:p w:rsidR="006F2533" w:rsidRDefault="006F2533">
      <w:pPr>
        <w:pStyle w:val="Overskrift4"/>
        <w:rPr>
          <w:color w:val="000000"/>
          <w:sz w:val="24"/>
          <w:szCs w:val="20"/>
        </w:rPr>
      </w:pPr>
      <w:bookmarkStart w:id="29" w:name="SPH_7_2_2_1"/>
      <w:r>
        <w:rPr>
          <w:color w:val="000000"/>
          <w:sz w:val="24"/>
          <w:szCs w:val="20"/>
        </w:rPr>
        <w:t>2.2.1 Krav</w:t>
      </w:r>
      <w:bookmarkEnd w:id="29"/>
    </w:p>
    <w:p w:rsidR="006F2533" w:rsidRPr="00A80B8F" w:rsidRDefault="006F2533">
      <w:pPr>
        <w:pStyle w:val="NormalWeb"/>
        <w:rPr>
          <w:color w:val="000000"/>
          <w:szCs w:val="20"/>
        </w:rPr>
      </w:pPr>
      <w:r w:rsidRPr="00FD5041">
        <w:rPr>
          <w:color w:val="000000"/>
          <w:szCs w:val="20"/>
        </w:rPr>
        <w:t xml:space="preserve">Krav om forhandlinger skal fremsettes skriftlig til det enkelte forhandlingssted. </w:t>
      </w:r>
      <w:r w:rsidR="00E772E6" w:rsidRPr="00FD5041">
        <w:rPr>
          <w:color w:val="000000"/>
          <w:szCs w:val="20"/>
        </w:rPr>
        <w:t>Når forhandlinger kreves opptatt</w:t>
      </w:r>
      <w:r w:rsidR="00D030DF">
        <w:rPr>
          <w:color w:val="000000"/>
          <w:szCs w:val="20"/>
        </w:rPr>
        <w:t>,</w:t>
      </w:r>
      <w:r w:rsidR="00E772E6" w:rsidRPr="00FD5041">
        <w:rPr>
          <w:color w:val="000000"/>
          <w:szCs w:val="20"/>
        </w:rPr>
        <w:t xml:space="preserve"> skal arbeidsgiver skriftlig varsle alle forhandlingsberettigede organisasjoner</w:t>
      </w:r>
      <w:r w:rsidR="00FF05E0">
        <w:rPr>
          <w:color w:val="000000"/>
          <w:szCs w:val="20"/>
        </w:rPr>
        <w:t xml:space="preserve"> </w:t>
      </w:r>
      <w:r w:rsidR="00FF05E0" w:rsidRPr="00A80B8F">
        <w:rPr>
          <w:color w:val="000000"/>
          <w:szCs w:val="20"/>
        </w:rPr>
        <w:t>i forhandlingsområdet</w:t>
      </w:r>
      <w:r w:rsidR="00E772E6" w:rsidRPr="00A80B8F">
        <w:rPr>
          <w:color w:val="000000"/>
          <w:szCs w:val="20"/>
        </w:rPr>
        <w:t>.</w:t>
      </w:r>
    </w:p>
    <w:p w:rsidR="006F2533" w:rsidRDefault="006F2533">
      <w:pPr>
        <w:pStyle w:val="Overskrift4"/>
        <w:rPr>
          <w:color w:val="000000"/>
          <w:sz w:val="24"/>
          <w:szCs w:val="20"/>
        </w:rPr>
      </w:pPr>
      <w:bookmarkStart w:id="30" w:name="SPH_7_2_2_2"/>
      <w:r>
        <w:rPr>
          <w:color w:val="000000"/>
          <w:sz w:val="24"/>
          <w:szCs w:val="20"/>
        </w:rPr>
        <w:t>2.2.2 Frist</w:t>
      </w:r>
      <w:bookmarkEnd w:id="30"/>
    </w:p>
    <w:p w:rsidR="00A4352E" w:rsidRPr="00A80B8F" w:rsidRDefault="006F2533">
      <w:pPr>
        <w:pStyle w:val="NormalWeb"/>
        <w:rPr>
          <w:color w:val="000000"/>
          <w:szCs w:val="20"/>
        </w:rPr>
      </w:pPr>
      <w:r>
        <w:rPr>
          <w:color w:val="000000"/>
          <w:szCs w:val="20"/>
        </w:rPr>
        <w:t xml:space="preserve">Senest 14 dager etter at krav om forhandlinger er kommet inn, skal arbeidsgiver </w:t>
      </w:r>
      <w:r w:rsidR="00D030DF" w:rsidRPr="00A80B8F">
        <w:rPr>
          <w:color w:val="000000"/>
          <w:szCs w:val="20"/>
        </w:rPr>
        <w:t xml:space="preserve">avtale fremdrift </w:t>
      </w:r>
      <w:r w:rsidR="00477B57" w:rsidRPr="00A80B8F">
        <w:rPr>
          <w:color w:val="000000"/>
          <w:szCs w:val="20"/>
        </w:rPr>
        <w:t>med de forhandlingsberettigede organisasjoner som skal delta i</w:t>
      </w:r>
      <w:r w:rsidR="00D030DF" w:rsidRPr="00A80B8F">
        <w:rPr>
          <w:color w:val="000000"/>
          <w:szCs w:val="20"/>
        </w:rPr>
        <w:t xml:space="preserve"> forhandlingene</w:t>
      </w:r>
      <w:r w:rsidR="00477B57" w:rsidRPr="00A80B8F">
        <w:rPr>
          <w:color w:val="000000"/>
          <w:szCs w:val="20"/>
        </w:rPr>
        <w:t>.</w:t>
      </w:r>
      <w:r w:rsidR="00D05913" w:rsidRPr="00A80B8F">
        <w:rPr>
          <w:color w:val="000000"/>
          <w:szCs w:val="20"/>
        </w:rPr>
        <w:t xml:space="preserve"> </w:t>
      </w:r>
    </w:p>
    <w:p w:rsidR="006F2533" w:rsidRPr="001C4FEA" w:rsidRDefault="006F2533">
      <w:pPr>
        <w:pStyle w:val="Overskrift4"/>
        <w:rPr>
          <w:color w:val="000000"/>
          <w:sz w:val="24"/>
          <w:szCs w:val="20"/>
        </w:rPr>
      </w:pPr>
      <w:bookmarkStart w:id="31" w:name="SPH_7_2_2_3"/>
      <w:r>
        <w:rPr>
          <w:color w:val="000000"/>
          <w:sz w:val="24"/>
          <w:szCs w:val="20"/>
        </w:rPr>
        <w:t>2.2.3 Deltakere</w:t>
      </w:r>
      <w:bookmarkEnd w:id="31"/>
    </w:p>
    <w:p w:rsidR="00D26B94" w:rsidRDefault="006F2533">
      <w:pPr>
        <w:pStyle w:val="NormalWeb"/>
        <w:rPr>
          <w:color w:val="000000"/>
          <w:szCs w:val="20"/>
        </w:rPr>
      </w:pPr>
      <w:r>
        <w:rPr>
          <w:color w:val="000000"/>
          <w:szCs w:val="20"/>
        </w:rPr>
        <w:t xml:space="preserve">Forhandlingene skal som hovedregel føres av arbeidsgiver på forhandlingsstedet og tillitsvalgte fra det forhandlingsområdet forhandlingene </w:t>
      </w:r>
      <w:r w:rsidRPr="00D26B94">
        <w:rPr>
          <w:b/>
          <w:color w:val="000000"/>
          <w:szCs w:val="20"/>
        </w:rPr>
        <w:t>omfatter</w:t>
      </w:r>
      <w:r>
        <w:rPr>
          <w:color w:val="000000"/>
          <w:szCs w:val="20"/>
        </w:rPr>
        <w:t xml:space="preserve">. </w:t>
      </w:r>
    </w:p>
    <w:p w:rsidR="006F2533" w:rsidRDefault="00D26B94">
      <w:pPr>
        <w:pStyle w:val="NormalWeb"/>
        <w:rPr>
          <w:color w:val="000000"/>
          <w:szCs w:val="20"/>
        </w:rPr>
      </w:pPr>
      <w:r>
        <w:rPr>
          <w:color w:val="000000"/>
          <w:szCs w:val="20"/>
        </w:rPr>
        <w:t>A</w:t>
      </w:r>
      <w:r w:rsidR="006F2533">
        <w:rPr>
          <w:color w:val="000000"/>
          <w:szCs w:val="20"/>
        </w:rPr>
        <w:t xml:space="preserve">rbeidsgiverrepresentanter og tillitsvalgte i organisasjoner på høyere nivå har likevel rett til å være til stede i forhandlingsmøtene. </w:t>
      </w:r>
    </w:p>
    <w:p w:rsidR="006F2533" w:rsidRDefault="006F2533">
      <w:pPr>
        <w:pStyle w:val="NormalWeb"/>
        <w:rPr>
          <w:color w:val="000000"/>
          <w:szCs w:val="20"/>
        </w:rPr>
      </w:pPr>
      <w:r>
        <w:rPr>
          <w:color w:val="000000"/>
          <w:szCs w:val="20"/>
        </w:rPr>
        <w:t xml:space="preserve">Partene er enige om at dette bør skje unntaksvis, og at når det skjer skal motparten på høyere nivå varsles. </w:t>
      </w:r>
    </w:p>
    <w:p w:rsidR="00E772E6" w:rsidRPr="00134252" w:rsidRDefault="00E772E6">
      <w:pPr>
        <w:pStyle w:val="NormalWeb"/>
        <w:rPr>
          <w:b/>
          <w:color w:val="000000"/>
          <w:szCs w:val="20"/>
        </w:rPr>
      </w:pPr>
      <w:r w:rsidRPr="00134252">
        <w:rPr>
          <w:b/>
          <w:color w:val="000000"/>
          <w:szCs w:val="20"/>
        </w:rPr>
        <w:t>2.2.4 Gjennomføring av lokale forhandlinger</w:t>
      </w:r>
    </w:p>
    <w:p w:rsidR="00E772E6" w:rsidRPr="00FD5041" w:rsidRDefault="00E772E6" w:rsidP="00E772E6">
      <w:r w:rsidRPr="00FD5041">
        <w:t>Før de årlige lokale forhandlingene starter, skal det gjennomføres et forberedende møte mellom partene. I møtet gjennomgås forhandlingsgrunnlaget, forhandlingspottens størrelse, hensynet til likestilling/likelønn m.v. I tillegg avtaler partene kravfrist og møteplan for gjennomføringen.</w:t>
      </w:r>
      <w:r w:rsidR="002553C1">
        <w:t xml:space="preserve"> </w:t>
      </w:r>
      <w:r w:rsidR="00D26B94">
        <w:rPr>
          <w:b/>
        </w:rPr>
        <w:t xml:space="preserve">Partene avklarer hvilke statistikker og lønnsopplysninger som arbeidsgiver skal legge fram under forhandlingene. </w:t>
      </w:r>
      <w:r w:rsidR="002553C1" w:rsidRPr="00A80B8F">
        <w:t>Det skal føres referat fra det forberedende møte</w:t>
      </w:r>
      <w:r w:rsidR="006B5C9E" w:rsidRPr="00A80B8F">
        <w:t>t</w:t>
      </w:r>
      <w:r w:rsidR="002553C1" w:rsidRPr="00A80B8F">
        <w:t>.</w:t>
      </w:r>
    </w:p>
    <w:p w:rsidR="00E772E6" w:rsidRPr="00FD5041" w:rsidRDefault="00E772E6" w:rsidP="00E772E6"/>
    <w:p w:rsidR="00D26B94" w:rsidRPr="00FD5041" w:rsidRDefault="00D26B94" w:rsidP="00D26B94">
      <w:r w:rsidRPr="00FD5041">
        <w:lastRenderedPageBreak/>
        <w:t>De sentrale parter er enige om at de</w:t>
      </w:r>
      <w:r>
        <w:t xml:space="preserve"> </w:t>
      </w:r>
      <w:r w:rsidRPr="00FD5041">
        <w:t xml:space="preserve">årlige lokale lønnsforhandlinger gjennomføres på følgende måte, </w:t>
      </w:r>
      <w:r w:rsidRPr="00907F58">
        <w:rPr>
          <w:b/>
        </w:rPr>
        <w:t>med mindre</w:t>
      </w:r>
      <w:r w:rsidRPr="00FD5041">
        <w:t xml:space="preserve"> de lokale parter har avtalt noe annet i forberedende møte:</w:t>
      </w:r>
    </w:p>
    <w:p w:rsidR="00D26B94" w:rsidRPr="00134252" w:rsidRDefault="00D26B94" w:rsidP="00D26B94">
      <w:pPr>
        <w:rPr>
          <w:b/>
          <w:u w:val="single"/>
        </w:rPr>
      </w:pPr>
    </w:p>
    <w:p w:rsidR="00D26B94" w:rsidRPr="00FD5041" w:rsidRDefault="00D26B94" w:rsidP="00D26B94">
      <w:pPr>
        <w:numPr>
          <w:ilvl w:val="0"/>
          <w:numId w:val="4"/>
        </w:numPr>
      </w:pPr>
      <w:r w:rsidRPr="00FD5041">
        <w:t>Det må avsettes tilstrekkelig tid til å vurdere krav og tilbud under forhandlingene.</w:t>
      </w:r>
    </w:p>
    <w:p w:rsidR="00D26B94" w:rsidRDefault="00D26B94" w:rsidP="00D26B94">
      <w:pPr>
        <w:numPr>
          <w:ilvl w:val="0"/>
          <w:numId w:val="4"/>
        </w:numPr>
      </w:pPr>
      <w:r w:rsidRPr="00FD5041">
        <w:t xml:space="preserve">Forhandlingene føres i fellesmøter med de forhandlingsberettigede organisasjoner med </w:t>
      </w:r>
      <w:r>
        <w:t>utgangspunkt i de lokale parte</w:t>
      </w:r>
      <w:r w:rsidRPr="00907F58">
        <w:rPr>
          <w:b/>
        </w:rPr>
        <w:t>nes</w:t>
      </w:r>
      <w:r w:rsidRPr="00FD5041">
        <w:t xml:space="preserve"> felles lønnspolitiske plattform.</w:t>
      </w:r>
      <w:r>
        <w:t xml:space="preserve"> </w:t>
      </w:r>
      <w:r>
        <w:rPr>
          <w:b/>
        </w:rPr>
        <w:t>H</w:t>
      </w:r>
      <w:r w:rsidRPr="00A80B8F">
        <w:t xml:space="preserve">ver av partene </w:t>
      </w:r>
      <w:r w:rsidRPr="00907F58">
        <w:rPr>
          <w:b/>
        </w:rPr>
        <w:t>kan</w:t>
      </w:r>
      <w:r>
        <w:t xml:space="preserve"> </w:t>
      </w:r>
      <w:r w:rsidRPr="00A80B8F">
        <w:t>be om særmøte med en eller flere av organisasjonene eller med arbeidsgiver.</w:t>
      </w:r>
    </w:p>
    <w:p w:rsidR="00D26B94" w:rsidRPr="00907F58" w:rsidRDefault="00D26B94" w:rsidP="00D26B94">
      <w:pPr>
        <w:numPr>
          <w:ilvl w:val="0"/>
          <w:numId w:val="4"/>
        </w:numPr>
        <w:rPr>
          <w:b/>
        </w:rPr>
      </w:pPr>
      <w:r w:rsidRPr="00907F58">
        <w:rPr>
          <w:b/>
        </w:rPr>
        <w:t>Første tilbud fra arbeidsgiver bør gjenspeile krav både fra arbeidsgiver og organisasjonene.</w:t>
      </w:r>
    </w:p>
    <w:p w:rsidR="00D26B94" w:rsidRPr="00FD5041" w:rsidRDefault="00D26B94" w:rsidP="00D26B94">
      <w:pPr>
        <w:numPr>
          <w:ilvl w:val="0"/>
          <w:numId w:val="4"/>
        </w:numPr>
      </w:pPr>
      <w:r w:rsidRPr="00FD5041">
        <w:t>Partene skal argumentere for sine prioriterte og rangerte krav, samt tilkjennegi sitt syn på de fremsatte krav.</w:t>
      </w:r>
    </w:p>
    <w:p w:rsidR="00D26B94" w:rsidRPr="00FD5041" w:rsidRDefault="00D26B94" w:rsidP="00D26B94">
      <w:pPr>
        <w:numPr>
          <w:ilvl w:val="0"/>
          <w:numId w:val="4"/>
        </w:numPr>
      </w:pPr>
      <w:r w:rsidRPr="00FD5041">
        <w:t>De lønnsmessige tilleggene tilstås som individuelle tillegg og/eller gruppetillegg, jf. punkt 2.3.6.</w:t>
      </w:r>
    </w:p>
    <w:p w:rsidR="00D26B94" w:rsidRPr="00FD5041" w:rsidRDefault="00D26B94" w:rsidP="00D26B94">
      <w:pPr>
        <w:numPr>
          <w:ilvl w:val="0"/>
          <w:numId w:val="4"/>
        </w:numPr>
      </w:pPr>
      <w:r>
        <w:rPr>
          <w:b/>
        </w:rPr>
        <w:t xml:space="preserve">Partene har et felles ansvar for </w:t>
      </w:r>
      <w:r w:rsidRPr="00B73ABC">
        <w:t>at</w:t>
      </w:r>
      <w:r>
        <w:rPr>
          <w:b/>
        </w:rPr>
        <w:t xml:space="preserve"> </w:t>
      </w:r>
      <w:r w:rsidRPr="00FD5041">
        <w:t xml:space="preserve">den økonomiske rammen er benyttet, og at </w:t>
      </w:r>
      <w:r w:rsidRPr="00907F58">
        <w:rPr>
          <w:b/>
        </w:rPr>
        <w:t xml:space="preserve">avtalte </w:t>
      </w:r>
      <w:r w:rsidRPr="00FD5041">
        <w:t>føringer er fulgt.</w:t>
      </w:r>
    </w:p>
    <w:p w:rsidR="00D26B94" w:rsidRPr="002553C1" w:rsidRDefault="00D26B94" w:rsidP="00D26B94">
      <w:pPr>
        <w:numPr>
          <w:ilvl w:val="0"/>
          <w:numId w:val="4"/>
        </w:numPr>
        <w:rPr>
          <w:u w:val="single"/>
        </w:rPr>
      </w:pPr>
      <w:r w:rsidRPr="00FD5041">
        <w:t>Ingen kan selv forhandle om sin egen lønn i lokale forhandlinger. I virksomheter der en organisasjon kun har ett medlem, ivaretas medlemmets interesser i lønnsforhandlinger av en annen organisasjon under egen hovedsammenslutning, eller den vedkommendes organisasjon sentralt peker ut.</w:t>
      </w:r>
    </w:p>
    <w:p w:rsidR="00D26B94" w:rsidRPr="00A80B8F" w:rsidRDefault="00D26B94" w:rsidP="00D26B94">
      <w:pPr>
        <w:numPr>
          <w:ilvl w:val="0"/>
          <w:numId w:val="4"/>
        </w:numPr>
      </w:pPr>
      <w:r w:rsidRPr="00A80B8F">
        <w:t>Etter at de lokale forhandlingene er gjennomført, skal det avholdes et evalueringsmøte hvor partene lokalt utveksler erfaringer fra årets forhandlinger.</w:t>
      </w:r>
    </w:p>
    <w:p w:rsidR="006F2533" w:rsidRDefault="006F2533">
      <w:pPr>
        <w:pStyle w:val="Overskrift4"/>
        <w:rPr>
          <w:color w:val="000000"/>
          <w:sz w:val="24"/>
          <w:szCs w:val="20"/>
        </w:rPr>
      </w:pPr>
      <w:bookmarkStart w:id="32" w:name="SPH_7_2_2_4"/>
      <w:r>
        <w:rPr>
          <w:color w:val="000000"/>
          <w:sz w:val="24"/>
          <w:szCs w:val="20"/>
        </w:rPr>
        <w:t>2.2.</w:t>
      </w:r>
      <w:r w:rsidR="00E772E6">
        <w:rPr>
          <w:color w:val="000000"/>
          <w:sz w:val="24"/>
          <w:szCs w:val="20"/>
        </w:rPr>
        <w:t>5</w:t>
      </w:r>
      <w:r>
        <w:rPr>
          <w:color w:val="000000"/>
          <w:sz w:val="24"/>
          <w:szCs w:val="20"/>
        </w:rPr>
        <w:t xml:space="preserve"> Utsettelse og avslutning</w:t>
      </w:r>
      <w:bookmarkEnd w:id="32"/>
    </w:p>
    <w:p w:rsidR="006F2533" w:rsidRDefault="006F2533">
      <w:pPr>
        <w:pStyle w:val="NormalWeb"/>
        <w:rPr>
          <w:color w:val="000000"/>
          <w:szCs w:val="20"/>
        </w:rPr>
      </w:pPr>
      <w:r>
        <w:rPr>
          <w:color w:val="000000"/>
          <w:szCs w:val="20"/>
        </w:rPr>
        <w:t xml:space="preserve">Dersom forhandlinger ikke kan komme i gang innen 14 dager etter at krav er fremsatt - slik tjenestetvistloven fastsetter - må utsettelsen avtales mellom partene. Er det gått 14 dager etter at reelle forhandlinger er begynt, kan hver av partene kreve forhandlingene avsluttet en uke etter at slike krav er fremsatt. </w:t>
      </w:r>
    </w:p>
    <w:p w:rsidR="006F2533" w:rsidRDefault="006F2533">
      <w:pPr>
        <w:pStyle w:val="Overskrift4"/>
        <w:rPr>
          <w:color w:val="000000"/>
          <w:sz w:val="24"/>
          <w:szCs w:val="20"/>
        </w:rPr>
      </w:pPr>
      <w:bookmarkStart w:id="33" w:name="SPH_7_2_2_5"/>
      <w:r>
        <w:rPr>
          <w:color w:val="000000"/>
          <w:sz w:val="24"/>
          <w:szCs w:val="20"/>
        </w:rPr>
        <w:t>2.2.</w:t>
      </w:r>
      <w:r w:rsidR="00E772E6">
        <w:rPr>
          <w:color w:val="000000"/>
          <w:sz w:val="24"/>
          <w:szCs w:val="20"/>
        </w:rPr>
        <w:t>6</w:t>
      </w:r>
      <w:r>
        <w:rPr>
          <w:color w:val="000000"/>
          <w:sz w:val="24"/>
          <w:szCs w:val="20"/>
        </w:rPr>
        <w:t xml:space="preserve"> Protokoll</w:t>
      </w:r>
      <w:bookmarkEnd w:id="33"/>
    </w:p>
    <w:p w:rsidR="001A2718" w:rsidRDefault="001A2718" w:rsidP="001A2718">
      <w:pPr>
        <w:pStyle w:val="NormalWeb"/>
        <w:rPr>
          <w:color w:val="000000"/>
          <w:szCs w:val="20"/>
        </w:rPr>
      </w:pPr>
      <w:bookmarkStart w:id="34" w:name="SPH_7_2_2_6"/>
      <w:r>
        <w:rPr>
          <w:color w:val="000000"/>
          <w:szCs w:val="20"/>
        </w:rPr>
        <w:t xml:space="preserve">Fra forhandlingsmøtene føres protokoll </w:t>
      </w:r>
      <w:r>
        <w:rPr>
          <w:b/>
          <w:color w:val="000000"/>
          <w:szCs w:val="20"/>
        </w:rPr>
        <w:t>ved avslutningen av forhandlingene</w:t>
      </w:r>
      <w:r>
        <w:rPr>
          <w:color w:val="000000"/>
          <w:szCs w:val="20"/>
        </w:rPr>
        <w:t>. I denne tas inn tid og sted for møtet, navn på partene og deres representanter, og sluttresultat av forhandlingene. Dersom en av partene krever det, kan også de dokumenter som ble fremlagt tas med. Skal det gis svar på fremsatte forslag, fastsettes en</w:t>
      </w:r>
      <w:r w:rsidRPr="00B73C1A">
        <w:rPr>
          <w:color w:val="000000"/>
          <w:szCs w:val="20"/>
        </w:rPr>
        <w:t xml:space="preserve"> </w:t>
      </w:r>
      <w:r>
        <w:rPr>
          <w:color w:val="000000"/>
          <w:szCs w:val="20"/>
        </w:rPr>
        <w:t xml:space="preserve">frist som tas inn i protokollen. Dersom ikke partene blir enige, skal partenes standpunkter ved avslutning av forhandlingene gå fram av protokollen. Partene kan kreve inntatt protokolltilførsler som inneholder begrunnelse og forutsetninger for de standpunkter de har tatt. Protokollen underskrives av partenes forhandlingsledere og hver av partene får sitt eksemplar. </w:t>
      </w:r>
    </w:p>
    <w:p w:rsidR="006F2533" w:rsidRDefault="006F2533">
      <w:pPr>
        <w:pStyle w:val="Overskrift3"/>
        <w:rPr>
          <w:rFonts w:ascii="Times New Roman" w:hAnsi="Times New Roman"/>
          <w:color w:val="000000"/>
          <w:sz w:val="24"/>
          <w:szCs w:val="23"/>
        </w:rPr>
      </w:pPr>
      <w:bookmarkStart w:id="35" w:name="SPH_7_2_3"/>
      <w:bookmarkEnd w:id="34"/>
      <w:r>
        <w:rPr>
          <w:rFonts w:ascii="Times New Roman" w:hAnsi="Times New Roman"/>
          <w:color w:val="000000"/>
          <w:sz w:val="24"/>
          <w:szCs w:val="23"/>
        </w:rPr>
        <w:t>2.3 Lokale forhandlinger</w:t>
      </w:r>
      <w:bookmarkEnd w:id="35"/>
    </w:p>
    <w:p w:rsidR="006F2533" w:rsidRPr="00E4670F" w:rsidRDefault="006F2533">
      <w:pPr>
        <w:pStyle w:val="Overskrift4"/>
        <w:rPr>
          <w:color w:val="00B050"/>
          <w:sz w:val="24"/>
          <w:szCs w:val="20"/>
        </w:rPr>
      </w:pPr>
      <w:bookmarkStart w:id="36" w:name="SPH_7_2_3_1"/>
      <w:r>
        <w:rPr>
          <w:color w:val="000000"/>
          <w:sz w:val="24"/>
          <w:szCs w:val="20"/>
        </w:rPr>
        <w:t>2.3.1 Lokal lønnspolitikk</w:t>
      </w:r>
      <w:bookmarkEnd w:id="36"/>
      <w:r w:rsidR="00E4670F">
        <w:rPr>
          <w:color w:val="000000"/>
          <w:sz w:val="24"/>
          <w:szCs w:val="20"/>
        </w:rPr>
        <w:t xml:space="preserve">  </w:t>
      </w:r>
    </w:p>
    <w:p w:rsidR="00A7545C" w:rsidRDefault="00A7545C" w:rsidP="00A7545C">
      <w:pPr>
        <w:rPr>
          <w:color w:val="000000"/>
          <w:szCs w:val="20"/>
        </w:rPr>
      </w:pPr>
      <w:bookmarkStart w:id="37" w:name="SPH_7_2_3_2"/>
      <w:r w:rsidRPr="00F83E19">
        <w:rPr>
          <w:color w:val="000000"/>
          <w:szCs w:val="20"/>
        </w:rPr>
        <w:t xml:space="preserve">Statens lønnssystem forutsetter </w:t>
      </w:r>
      <w:r w:rsidR="00B73ABC" w:rsidRPr="00F83E19">
        <w:rPr>
          <w:color w:val="000000"/>
          <w:szCs w:val="20"/>
        </w:rPr>
        <w:t>at de lokale parter har en egen</w:t>
      </w:r>
      <w:r w:rsidRPr="00F83E19">
        <w:rPr>
          <w:color w:val="000000"/>
          <w:szCs w:val="20"/>
        </w:rPr>
        <w:t xml:space="preserve"> lønnspolitikk. Det enkelte</w:t>
      </w:r>
      <w:r>
        <w:rPr>
          <w:color w:val="000000"/>
          <w:szCs w:val="20"/>
        </w:rPr>
        <w:t xml:space="preserve"> departement/virksomhet </w:t>
      </w:r>
      <w:r w:rsidRPr="00477120">
        <w:rPr>
          <w:b/>
          <w:color w:val="000000"/>
          <w:szCs w:val="20"/>
        </w:rPr>
        <w:t>utarbeider</w:t>
      </w:r>
      <w:r>
        <w:rPr>
          <w:color w:val="000000"/>
          <w:szCs w:val="20"/>
        </w:rPr>
        <w:t xml:space="preserve"> med utgangspunkt i sine oppgaver, personalsituasjon og budsjett en personalpolitikk der lønnspolitikken går inn som en innarbeidet del. </w:t>
      </w:r>
      <w:r w:rsidRPr="00AA4972">
        <w:rPr>
          <w:color w:val="000000"/>
          <w:szCs w:val="20"/>
        </w:rPr>
        <w:t xml:space="preserve">Den lokale lønnspolitikken utformes slik at likelønn, </w:t>
      </w:r>
      <w:r>
        <w:rPr>
          <w:b/>
          <w:color w:val="000000"/>
          <w:szCs w:val="20"/>
        </w:rPr>
        <w:t xml:space="preserve">kompetanse og ansvar, </w:t>
      </w:r>
      <w:r w:rsidRPr="00AA4972">
        <w:rPr>
          <w:color w:val="000000"/>
          <w:szCs w:val="20"/>
        </w:rPr>
        <w:t xml:space="preserve">midlertidige tilsatte og tilsatte i permisjon ivaretas. </w:t>
      </w:r>
    </w:p>
    <w:p w:rsidR="00A7545C" w:rsidRDefault="00A7545C" w:rsidP="00A7545C">
      <w:pPr>
        <w:rPr>
          <w:color w:val="000000"/>
          <w:szCs w:val="20"/>
        </w:rPr>
      </w:pPr>
    </w:p>
    <w:p w:rsidR="00A7545C" w:rsidRDefault="00A7545C" w:rsidP="00A7545C">
      <w:pPr>
        <w:rPr>
          <w:color w:val="000000"/>
          <w:szCs w:val="20"/>
        </w:rPr>
      </w:pPr>
      <w:r w:rsidRPr="00477120">
        <w:rPr>
          <w:b/>
          <w:color w:val="000000"/>
          <w:szCs w:val="20"/>
        </w:rPr>
        <w:lastRenderedPageBreak/>
        <w:t>I den lokale lønnspolitikken skal</w:t>
      </w:r>
      <w:r>
        <w:rPr>
          <w:color w:val="000000"/>
          <w:szCs w:val="20"/>
        </w:rPr>
        <w:t xml:space="preserve"> partene </w:t>
      </w:r>
      <w:r w:rsidRPr="00477120">
        <w:rPr>
          <w:b/>
          <w:color w:val="000000"/>
          <w:szCs w:val="20"/>
        </w:rPr>
        <w:t xml:space="preserve">søke </w:t>
      </w:r>
      <w:r>
        <w:rPr>
          <w:color w:val="000000"/>
          <w:szCs w:val="20"/>
        </w:rPr>
        <w:t xml:space="preserve">å komme fram til en felles plattform om hvordan lønnssystemet skal brukes og hvilke lønnsmessige tiltak som er nødvendig for å nå </w:t>
      </w:r>
      <w:r w:rsidRPr="00FD5041">
        <w:rPr>
          <w:color w:val="000000"/>
          <w:szCs w:val="20"/>
        </w:rPr>
        <w:t>virksomhetens mål</w:t>
      </w:r>
      <w:r>
        <w:rPr>
          <w:color w:val="000000"/>
          <w:szCs w:val="20"/>
        </w:rPr>
        <w:t>.</w:t>
      </w:r>
    </w:p>
    <w:p w:rsidR="00A7545C" w:rsidRDefault="00A7545C" w:rsidP="00A7545C">
      <w:pPr>
        <w:rPr>
          <w:color w:val="000000"/>
          <w:szCs w:val="20"/>
        </w:rPr>
      </w:pPr>
    </w:p>
    <w:p w:rsidR="00A7545C" w:rsidRPr="00FD5041" w:rsidRDefault="00A7545C" w:rsidP="00A7545C">
      <w:r w:rsidRPr="00B51B71">
        <w:rPr>
          <w:color w:val="000000"/>
          <w:szCs w:val="20"/>
        </w:rPr>
        <w:t xml:space="preserve">Det </w:t>
      </w:r>
      <w:r w:rsidRPr="00B51B71">
        <w:t>skal utarbeides nødvendige oversikter og sammenstillinger over lønn på alle nivå, fordelt på kvinner og menn, og kl</w:t>
      </w:r>
      <w:r>
        <w:t>arlegge eventuelle forskjeller.</w:t>
      </w:r>
    </w:p>
    <w:p w:rsidR="00C263B2" w:rsidRDefault="00C263B2" w:rsidP="00E17DE9">
      <w:pPr>
        <w:rPr>
          <w:b/>
          <w:color w:val="000000"/>
          <w:szCs w:val="20"/>
        </w:rPr>
      </w:pPr>
    </w:p>
    <w:p w:rsidR="006F2533" w:rsidRPr="00E17DE9" w:rsidRDefault="006F2533" w:rsidP="00E17DE9">
      <w:pPr>
        <w:rPr>
          <w:b/>
          <w:color w:val="000000"/>
          <w:szCs w:val="20"/>
        </w:rPr>
      </w:pPr>
      <w:r w:rsidRPr="00E17DE9">
        <w:rPr>
          <w:b/>
          <w:color w:val="000000"/>
          <w:szCs w:val="20"/>
        </w:rPr>
        <w:t>2.3.2 Forhandlingssted</w:t>
      </w:r>
      <w:bookmarkEnd w:id="37"/>
    </w:p>
    <w:p w:rsidR="006F2533" w:rsidRDefault="006F2533">
      <w:pPr>
        <w:pStyle w:val="NormalWeb"/>
        <w:ind w:left="705" w:hanging="705"/>
        <w:rPr>
          <w:color w:val="000000"/>
          <w:szCs w:val="20"/>
        </w:rPr>
      </w:pPr>
      <w:r>
        <w:rPr>
          <w:color w:val="000000"/>
          <w:szCs w:val="20"/>
        </w:rPr>
        <w:t>a)</w:t>
      </w:r>
      <w:r>
        <w:rPr>
          <w:color w:val="000000"/>
          <w:szCs w:val="20"/>
        </w:rPr>
        <w:tab/>
        <w:t>Staten avgjør hvor forhandlingene i departementsområdene skal føres. Før dette bestemmes skal spørsmålet drøftes mellom </w:t>
      </w:r>
      <w:r w:rsidR="005B369D" w:rsidRPr="00D030DF">
        <w:rPr>
          <w:color w:val="000000"/>
          <w:szCs w:val="20"/>
        </w:rPr>
        <w:t>FAD</w:t>
      </w:r>
      <w:r w:rsidR="005B369D">
        <w:rPr>
          <w:color w:val="000000"/>
          <w:szCs w:val="20"/>
        </w:rPr>
        <w:t xml:space="preserve"> </w:t>
      </w:r>
      <w:r>
        <w:rPr>
          <w:color w:val="000000"/>
          <w:szCs w:val="20"/>
        </w:rPr>
        <w:t xml:space="preserve">og hovedsammenslutningene. </w:t>
      </w:r>
    </w:p>
    <w:p w:rsidR="006F2533" w:rsidRDefault="006F2533">
      <w:pPr>
        <w:pStyle w:val="NormalWeb"/>
        <w:ind w:left="705" w:hanging="705"/>
        <w:rPr>
          <w:color w:val="000000"/>
          <w:szCs w:val="20"/>
        </w:rPr>
      </w:pPr>
      <w:r>
        <w:rPr>
          <w:color w:val="000000"/>
          <w:szCs w:val="20"/>
        </w:rPr>
        <w:t>b)</w:t>
      </w:r>
      <w:r>
        <w:rPr>
          <w:color w:val="000000"/>
          <w:szCs w:val="20"/>
        </w:rPr>
        <w:tab/>
        <w:t xml:space="preserve">Forhandlingsstedene må være avklart før forhandlingene om ny hovedtariffavtale er avsluttet. </w:t>
      </w:r>
    </w:p>
    <w:p w:rsidR="006F2533" w:rsidRPr="00B51B71" w:rsidRDefault="006F2533" w:rsidP="00D030DF">
      <w:pPr>
        <w:pStyle w:val="NormalWeb"/>
        <w:ind w:left="705" w:hanging="705"/>
        <w:rPr>
          <w:color w:val="000000"/>
          <w:szCs w:val="20"/>
        </w:rPr>
      </w:pPr>
      <w:r>
        <w:rPr>
          <w:color w:val="000000"/>
          <w:szCs w:val="20"/>
        </w:rPr>
        <w:t>c)</w:t>
      </w:r>
      <w:r>
        <w:rPr>
          <w:color w:val="000000"/>
          <w:szCs w:val="20"/>
        </w:rPr>
        <w:tab/>
        <w:t>Forhandlingene skal for tariffperioden føres slik vedlegg 2 viser.</w:t>
      </w:r>
      <w:r w:rsidR="00D030DF">
        <w:rPr>
          <w:color w:val="000000"/>
          <w:szCs w:val="20"/>
        </w:rPr>
        <w:t xml:space="preserve"> </w:t>
      </w:r>
      <w:r w:rsidR="00D030DF" w:rsidRPr="00B51B71">
        <w:rPr>
          <w:color w:val="000000"/>
          <w:szCs w:val="20"/>
        </w:rPr>
        <w:t>På forhandlings</w:t>
      </w:r>
      <w:r w:rsidR="00317A0A" w:rsidRPr="00B51B71">
        <w:rPr>
          <w:color w:val="000000"/>
          <w:szCs w:val="20"/>
        </w:rPr>
        <w:t>områder</w:t>
      </w:r>
      <w:r w:rsidR="00D030DF" w:rsidRPr="00B51B71">
        <w:rPr>
          <w:color w:val="000000"/>
          <w:szCs w:val="20"/>
        </w:rPr>
        <w:t xml:space="preserve"> merket ”øvrige” er arbeidsgiver på det enkelte forhandlingssted og forhandlingsberettigede tjenestemannsorganisasjoner på forbundsnivå parter i forhandlingene, med mindre </w:t>
      </w:r>
      <w:r w:rsidR="0005353E" w:rsidRPr="00B51B71">
        <w:rPr>
          <w:color w:val="000000"/>
          <w:szCs w:val="20"/>
        </w:rPr>
        <w:t>d</w:t>
      </w:r>
      <w:r w:rsidR="007A7117" w:rsidRPr="00B51B71">
        <w:rPr>
          <w:color w:val="000000"/>
          <w:szCs w:val="20"/>
        </w:rPr>
        <w:t xml:space="preserve">isse </w:t>
      </w:r>
      <w:r w:rsidR="00D030DF" w:rsidRPr="00B51B71">
        <w:rPr>
          <w:color w:val="000000"/>
          <w:szCs w:val="20"/>
        </w:rPr>
        <w:t>parte</w:t>
      </w:r>
      <w:r w:rsidR="00A06787" w:rsidRPr="00B51B71">
        <w:rPr>
          <w:color w:val="000000"/>
          <w:szCs w:val="20"/>
        </w:rPr>
        <w:t>ne</w:t>
      </w:r>
      <w:r w:rsidR="00D030DF" w:rsidRPr="00B51B71">
        <w:rPr>
          <w:color w:val="000000"/>
          <w:szCs w:val="20"/>
        </w:rPr>
        <w:t xml:space="preserve"> blir enige om noe annet.</w:t>
      </w:r>
    </w:p>
    <w:p w:rsidR="006F2533" w:rsidRDefault="006F2533">
      <w:pPr>
        <w:pStyle w:val="NormalWeb"/>
        <w:ind w:left="705" w:hanging="705"/>
        <w:rPr>
          <w:color w:val="000000"/>
          <w:szCs w:val="20"/>
        </w:rPr>
      </w:pPr>
      <w:r>
        <w:rPr>
          <w:color w:val="000000"/>
          <w:szCs w:val="20"/>
        </w:rPr>
        <w:t>d)</w:t>
      </w:r>
      <w:r>
        <w:rPr>
          <w:color w:val="000000"/>
          <w:szCs w:val="20"/>
        </w:rPr>
        <w:tab/>
        <w:t xml:space="preserve">Dersom det i tariffperioden skjer organisatoriske endringer som gjør det vanskelig å gjennomføre lokale forhandlinger ved de forhandlingssteder som er fastsatt, avklarer de sentrale parter hvor disse forhandlingene skal føres i tariffperioden. </w:t>
      </w:r>
    </w:p>
    <w:p w:rsidR="00C263B2" w:rsidRDefault="006F2533" w:rsidP="00C263B2">
      <w:pPr>
        <w:pStyle w:val="NormalWeb"/>
        <w:ind w:left="705" w:hanging="705"/>
        <w:rPr>
          <w:color w:val="000000"/>
          <w:szCs w:val="20"/>
        </w:rPr>
      </w:pPr>
      <w:r>
        <w:rPr>
          <w:color w:val="000000"/>
          <w:szCs w:val="20"/>
        </w:rPr>
        <w:t>e)</w:t>
      </w:r>
      <w:r>
        <w:rPr>
          <w:color w:val="000000"/>
          <w:szCs w:val="20"/>
        </w:rPr>
        <w:tab/>
        <w:t>Dersom partene på forhandlingsstedet er enige om det, kan det føres forberedende forhandlinger i departementsområder som ikke er eget forhandlingssted. Resultatet av de forberedende forhandlingene kan ikke iverksettes før godkjenning av partene på forhandlingsstedet foreligger.</w:t>
      </w:r>
    </w:p>
    <w:p w:rsidR="00C263B2" w:rsidRDefault="00281AF6" w:rsidP="00C263B2">
      <w:pPr>
        <w:pStyle w:val="NormalWeb"/>
        <w:ind w:left="705" w:hanging="705"/>
        <w:rPr>
          <w:b/>
          <w:color w:val="000000"/>
          <w:szCs w:val="20"/>
        </w:rPr>
      </w:pPr>
      <w:r w:rsidRPr="00C263B2">
        <w:rPr>
          <w:b/>
          <w:color w:val="000000"/>
          <w:szCs w:val="20"/>
        </w:rPr>
        <w:t>2.3.3 Årlige forhandlinger</w:t>
      </w:r>
    </w:p>
    <w:p w:rsidR="00281AF6" w:rsidRPr="00FF36BA" w:rsidRDefault="00281AF6" w:rsidP="00C263B2">
      <w:pPr>
        <w:pStyle w:val="NormalWeb"/>
        <w:rPr>
          <w:color w:val="000000"/>
          <w:szCs w:val="20"/>
        </w:rPr>
      </w:pPr>
      <w:r w:rsidRPr="00B51B71">
        <w:rPr>
          <w:color w:val="000000"/>
          <w:szCs w:val="20"/>
        </w:rPr>
        <w:t>Det føres</w:t>
      </w:r>
      <w:r w:rsidRPr="00FF36BA">
        <w:rPr>
          <w:color w:val="000000"/>
          <w:szCs w:val="20"/>
        </w:rPr>
        <w:t xml:space="preserve"> lokale forhandlinger på forhandlingsstedet dersom en av nedenfor nevnte betingelser er oppfylt: </w:t>
      </w:r>
    </w:p>
    <w:p w:rsidR="00281AF6" w:rsidRPr="00B51B71" w:rsidRDefault="00281AF6" w:rsidP="00281AF6">
      <w:pPr>
        <w:pStyle w:val="NormalWeb"/>
        <w:ind w:left="1160" w:hanging="360"/>
        <w:rPr>
          <w:color w:val="000000"/>
          <w:szCs w:val="20"/>
        </w:rPr>
      </w:pPr>
      <w:r w:rsidRPr="00FF36BA">
        <w:rPr>
          <w:color w:val="000000"/>
          <w:szCs w:val="20"/>
        </w:rPr>
        <w:t>a)</w:t>
      </w:r>
      <w:r w:rsidRPr="00FF36BA">
        <w:rPr>
          <w:color w:val="000000"/>
          <w:szCs w:val="20"/>
        </w:rPr>
        <w:tab/>
      </w:r>
      <w:r w:rsidR="00877122">
        <w:rPr>
          <w:color w:val="000000"/>
          <w:szCs w:val="20"/>
        </w:rPr>
        <w:t>D</w:t>
      </w:r>
      <w:r w:rsidRPr="00FF36BA">
        <w:rPr>
          <w:color w:val="000000"/>
          <w:szCs w:val="20"/>
        </w:rPr>
        <w:t>et sentralt er avsatt midler fra den økonomiske rammen til lokale forhandlinger</w:t>
      </w:r>
      <w:r w:rsidR="00C92CC6" w:rsidRPr="00FF36BA">
        <w:rPr>
          <w:color w:val="000000"/>
          <w:szCs w:val="20"/>
        </w:rPr>
        <w:t xml:space="preserve">. </w:t>
      </w:r>
      <w:r w:rsidR="00C92CC6" w:rsidRPr="00B51B71">
        <w:rPr>
          <w:color w:val="000000"/>
          <w:szCs w:val="20"/>
        </w:rPr>
        <w:t>I tillegg kommer eventuelt overskudd som følge av lønnsendring ved skifte av arbeidstakere (resirkulerte midler</w:t>
      </w:r>
      <w:r w:rsidR="00795353" w:rsidRPr="00B51B71">
        <w:rPr>
          <w:color w:val="000000"/>
          <w:szCs w:val="20"/>
        </w:rPr>
        <w:t>).</w:t>
      </w:r>
      <w:r w:rsidR="00C92CC6" w:rsidRPr="00B51B71">
        <w:rPr>
          <w:color w:val="000000"/>
          <w:szCs w:val="20"/>
        </w:rPr>
        <w:t xml:space="preserve"> </w:t>
      </w:r>
      <w:r w:rsidR="00795353" w:rsidRPr="00B51B71">
        <w:rPr>
          <w:color w:val="000000"/>
          <w:szCs w:val="20"/>
        </w:rPr>
        <w:t xml:space="preserve">FAD beregner </w:t>
      </w:r>
      <w:r w:rsidR="007D6F00" w:rsidRPr="00B51B71">
        <w:rPr>
          <w:color w:val="000000"/>
          <w:szCs w:val="20"/>
        </w:rPr>
        <w:t xml:space="preserve">avsetningen til </w:t>
      </w:r>
      <w:r w:rsidR="00795353" w:rsidRPr="00B51B71">
        <w:rPr>
          <w:color w:val="000000"/>
          <w:szCs w:val="20"/>
        </w:rPr>
        <w:t>det enkelte forhandlingsområdet</w:t>
      </w:r>
      <w:r w:rsidR="00317A0A" w:rsidRPr="00B51B71">
        <w:rPr>
          <w:color w:val="000000"/>
          <w:szCs w:val="20"/>
        </w:rPr>
        <w:t>. Avsetningen</w:t>
      </w:r>
      <w:r w:rsidR="00795353" w:rsidRPr="00B51B71">
        <w:rPr>
          <w:color w:val="000000"/>
          <w:szCs w:val="20"/>
        </w:rPr>
        <w:t xml:space="preserve"> fordeles </w:t>
      </w:r>
      <w:r w:rsidR="00A317D7" w:rsidRPr="00B51B71">
        <w:rPr>
          <w:color w:val="000000"/>
          <w:szCs w:val="20"/>
        </w:rPr>
        <w:t>forholdsmessig</w:t>
      </w:r>
      <w:r w:rsidR="00795353" w:rsidRPr="00B51B71">
        <w:rPr>
          <w:color w:val="000000"/>
          <w:szCs w:val="20"/>
        </w:rPr>
        <w:t xml:space="preserve"> etter årslønnsmassen.</w:t>
      </w:r>
    </w:p>
    <w:p w:rsidR="00281AF6" w:rsidRPr="00881A17" w:rsidRDefault="00281AF6" w:rsidP="00281AF6">
      <w:pPr>
        <w:pStyle w:val="NormalWeb"/>
        <w:ind w:left="1160" w:hanging="360"/>
        <w:rPr>
          <w:color w:val="000000"/>
          <w:szCs w:val="20"/>
        </w:rPr>
      </w:pPr>
      <w:r w:rsidRPr="00881A17">
        <w:rPr>
          <w:color w:val="000000"/>
          <w:szCs w:val="20"/>
        </w:rPr>
        <w:t>b)</w:t>
      </w:r>
      <w:r w:rsidRPr="00881A17">
        <w:rPr>
          <w:color w:val="000000"/>
          <w:szCs w:val="20"/>
        </w:rPr>
        <w:tab/>
      </w:r>
      <w:r w:rsidR="00877122">
        <w:rPr>
          <w:color w:val="000000"/>
          <w:szCs w:val="20"/>
        </w:rPr>
        <w:t>A</w:t>
      </w:r>
      <w:r w:rsidRPr="00881A17">
        <w:rPr>
          <w:color w:val="000000"/>
          <w:szCs w:val="20"/>
        </w:rPr>
        <w:t xml:space="preserve">rbeidsgiversiden </w:t>
      </w:r>
      <w:r w:rsidRPr="00B51B71">
        <w:rPr>
          <w:color w:val="000000"/>
          <w:szCs w:val="20"/>
        </w:rPr>
        <w:t xml:space="preserve">avsetter </w:t>
      </w:r>
      <w:r w:rsidR="00C92CC6" w:rsidRPr="00B51B71">
        <w:rPr>
          <w:color w:val="000000"/>
          <w:szCs w:val="20"/>
        </w:rPr>
        <w:t>økonomiske midler</w:t>
      </w:r>
      <w:r w:rsidR="00C92CC6" w:rsidRPr="00881A17">
        <w:rPr>
          <w:color w:val="000000"/>
          <w:szCs w:val="20"/>
        </w:rPr>
        <w:t xml:space="preserve"> </w:t>
      </w:r>
      <w:r w:rsidRPr="00881A17">
        <w:rPr>
          <w:color w:val="000000"/>
          <w:szCs w:val="20"/>
        </w:rPr>
        <w:t>fra virksomheten</w:t>
      </w:r>
      <w:r w:rsidR="00115AFC" w:rsidRPr="00881A17">
        <w:rPr>
          <w:color w:val="000000"/>
          <w:szCs w:val="20"/>
        </w:rPr>
        <w:t>.</w:t>
      </w:r>
    </w:p>
    <w:p w:rsidR="00E67611" w:rsidRPr="00B51B71" w:rsidRDefault="000A1A5A" w:rsidP="003B5417">
      <w:pPr>
        <w:pStyle w:val="NormalWeb"/>
        <w:tabs>
          <w:tab w:val="left" w:pos="142"/>
        </w:tabs>
        <w:rPr>
          <w:color w:val="000000"/>
          <w:szCs w:val="20"/>
        </w:rPr>
      </w:pPr>
      <w:r w:rsidRPr="00B51B71">
        <w:rPr>
          <w:color w:val="000000"/>
          <w:szCs w:val="20"/>
        </w:rPr>
        <w:t xml:space="preserve">Med virkning </w:t>
      </w:r>
      <w:r w:rsidRPr="00176E02">
        <w:rPr>
          <w:color w:val="000000"/>
          <w:szCs w:val="20"/>
        </w:rPr>
        <w:t xml:space="preserve">fra </w:t>
      </w:r>
      <w:r w:rsidR="00BF4C5E" w:rsidRPr="00B73ABC">
        <w:rPr>
          <w:b/>
          <w:color w:val="000000"/>
          <w:szCs w:val="20"/>
        </w:rPr>
        <w:t>1.</w:t>
      </w:r>
      <w:r w:rsidR="00BF4C5E" w:rsidRPr="00176E02">
        <w:rPr>
          <w:color w:val="000000"/>
          <w:szCs w:val="20"/>
        </w:rPr>
        <w:t xml:space="preserve"> </w:t>
      </w:r>
      <w:r w:rsidR="00111B8A">
        <w:rPr>
          <w:b/>
          <w:color w:val="000000"/>
          <w:szCs w:val="20"/>
        </w:rPr>
        <w:t>september</w:t>
      </w:r>
      <w:r w:rsidR="00B73ABC">
        <w:rPr>
          <w:b/>
          <w:color w:val="000000"/>
          <w:szCs w:val="20"/>
        </w:rPr>
        <w:t xml:space="preserve"> 2012</w:t>
      </w:r>
      <w:r w:rsidRPr="008C35DB">
        <w:rPr>
          <w:b/>
          <w:color w:val="000000"/>
          <w:szCs w:val="20"/>
        </w:rPr>
        <w:t xml:space="preserve"> </w:t>
      </w:r>
      <w:r w:rsidRPr="00B51B71">
        <w:rPr>
          <w:color w:val="000000"/>
          <w:szCs w:val="20"/>
        </w:rPr>
        <w:t>er partene enige om</w:t>
      </w:r>
      <w:r w:rsidR="00E67611" w:rsidRPr="00B51B71">
        <w:rPr>
          <w:color w:val="000000"/>
          <w:szCs w:val="20"/>
        </w:rPr>
        <w:t xml:space="preserve"> at det forhandles innenfor en ramme på </w:t>
      </w:r>
      <w:r w:rsidR="00EE0048">
        <w:rPr>
          <w:b/>
          <w:color w:val="000000"/>
          <w:szCs w:val="20"/>
        </w:rPr>
        <w:t>1,0 %</w:t>
      </w:r>
      <w:r w:rsidR="009B0AE2">
        <w:rPr>
          <w:color w:val="000000"/>
          <w:szCs w:val="20"/>
        </w:rPr>
        <w:t xml:space="preserve"> </w:t>
      </w:r>
      <w:r w:rsidR="00E67611" w:rsidRPr="00B51B71">
        <w:rPr>
          <w:color w:val="000000"/>
          <w:szCs w:val="20"/>
        </w:rPr>
        <w:t>pr. dato av lønnsmassen</w:t>
      </w:r>
      <w:r w:rsidR="005C5A85" w:rsidRPr="00B51B71">
        <w:rPr>
          <w:color w:val="000000"/>
          <w:szCs w:val="20"/>
        </w:rPr>
        <w:t xml:space="preserve">. </w:t>
      </w:r>
      <w:r w:rsidR="00E67611" w:rsidRPr="00B51B71">
        <w:rPr>
          <w:color w:val="000000"/>
          <w:szCs w:val="20"/>
        </w:rPr>
        <w:t xml:space="preserve">I tillegg avsettes </w:t>
      </w:r>
      <w:r w:rsidR="00161A42" w:rsidRPr="00176E02">
        <w:rPr>
          <w:color w:val="000000"/>
          <w:szCs w:val="20"/>
        </w:rPr>
        <w:t xml:space="preserve">0,1 </w:t>
      </w:r>
      <w:r w:rsidR="00E67611" w:rsidRPr="00176E02">
        <w:rPr>
          <w:color w:val="000000"/>
          <w:szCs w:val="20"/>
        </w:rPr>
        <w:t>%</w:t>
      </w:r>
      <w:r w:rsidR="00E67611" w:rsidRPr="00B51B71">
        <w:rPr>
          <w:color w:val="000000"/>
          <w:szCs w:val="20"/>
        </w:rPr>
        <w:t xml:space="preserve"> pr. dato i resirkulerte midler.</w:t>
      </w:r>
    </w:p>
    <w:p w:rsidR="00B73ABC" w:rsidRDefault="00B73ABC" w:rsidP="00281AF6">
      <w:pPr>
        <w:pStyle w:val="NormalWeb"/>
        <w:rPr>
          <w:b/>
          <w:color w:val="000000"/>
          <w:szCs w:val="20"/>
        </w:rPr>
      </w:pPr>
      <w:r>
        <w:rPr>
          <w:b/>
          <w:color w:val="000000"/>
          <w:szCs w:val="20"/>
        </w:rPr>
        <w:t xml:space="preserve">Likelønn skal prioriteres. </w:t>
      </w:r>
    </w:p>
    <w:p w:rsidR="00281AF6" w:rsidRPr="00A32E89" w:rsidRDefault="00281AF6" w:rsidP="00281AF6">
      <w:pPr>
        <w:pStyle w:val="NormalWeb"/>
        <w:rPr>
          <w:b/>
          <w:color w:val="000000"/>
          <w:szCs w:val="20"/>
        </w:rPr>
      </w:pPr>
      <w:r w:rsidRPr="00D60636">
        <w:rPr>
          <w:color w:val="000000"/>
          <w:szCs w:val="20"/>
        </w:rPr>
        <w:t xml:space="preserve">Forhandlingene skal være avsluttet innen </w:t>
      </w:r>
      <w:r w:rsidR="00A32E89" w:rsidRPr="00D60636">
        <w:rPr>
          <w:b/>
          <w:bCs/>
          <w:color w:val="000000"/>
          <w:szCs w:val="20"/>
        </w:rPr>
        <w:t>31. oktober 2012.</w:t>
      </w:r>
    </w:p>
    <w:p w:rsidR="00281AF6" w:rsidRDefault="00281AF6" w:rsidP="00281AF6">
      <w:pPr>
        <w:pStyle w:val="NormalWeb"/>
        <w:rPr>
          <w:color w:val="000000"/>
          <w:szCs w:val="20"/>
        </w:rPr>
      </w:pPr>
      <w:r>
        <w:rPr>
          <w:color w:val="000000"/>
          <w:szCs w:val="20"/>
        </w:rPr>
        <w:t xml:space="preserve">Ved forhandlingssteder der øverste leder er tatt ut av hovedtariffavtalen, kan øverste leder etter avtale med de tillitsvalgte fastsette lønnsendring for ledere på neste ledernivå, som er </w:t>
      </w:r>
      <w:r>
        <w:rPr>
          <w:color w:val="000000"/>
          <w:szCs w:val="20"/>
        </w:rPr>
        <w:lastRenderedPageBreak/>
        <w:t xml:space="preserve">omfattet av hovedtariffavtalen. Kommer partene ikke til enighet, kan tvisten ikke ankes. Arbeidsgivers siste tilbud skal da gjelde. Partene avklarer hvilke ledere </w:t>
      </w:r>
      <w:r w:rsidR="00877122">
        <w:rPr>
          <w:color w:val="000000"/>
          <w:szCs w:val="20"/>
        </w:rPr>
        <w:t>n</w:t>
      </w:r>
      <w:r>
        <w:rPr>
          <w:color w:val="000000"/>
          <w:szCs w:val="20"/>
        </w:rPr>
        <w:t xml:space="preserve">este ledernivå omfatter. Ved uenighet bringes spørsmålet inn for de sentrale parter. Lønnsendringen betinger dekning på virksomhetens budsjett, ut over sentralt fastsatt pott. </w:t>
      </w:r>
    </w:p>
    <w:p w:rsidR="00281AF6" w:rsidRDefault="00281AF6" w:rsidP="00281AF6">
      <w:pPr>
        <w:pStyle w:val="NormalWeb"/>
        <w:rPr>
          <w:color w:val="000000"/>
          <w:szCs w:val="20"/>
        </w:rPr>
      </w:pPr>
      <w:r>
        <w:rPr>
          <w:color w:val="000000"/>
          <w:szCs w:val="20"/>
        </w:rPr>
        <w:t xml:space="preserve">Ved forhandlingssteder der øverste leder er omfattet av hovedtariffavtalen, kan nærmeste overordnede myndighet etter avtale med de tillitsvalgte på samme nivå fastsette lønnsendring for vedkommende. Kommer partene ikke til enighet, kan tvisten ikke ankes. Arbeidsgivers siste tilbud skal da gjelde. Lønnsendringen betinger dekning på virksomhetens budsjett, ut over sentralt fastsatt pott. </w:t>
      </w:r>
    </w:p>
    <w:p w:rsidR="00281AF6" w:rsidRPr="00FD5041" w:rsidRDefault="00281AF6" w:rsidP="00281AF6">
      <w:pPr>
        <w:pStyle w:val="NormalWeb"/>
        <w:rPr>
          <w:color w:val="000000"/>
          <w:szCs w:val="20"/>
        </w:rPr>
      </w:pPr>
      <w:r w:rsidRPr="0084465B">
        <w:rPr>
          <w:color w:val="000000"/>
          <w:szCs w:val="20"/>
        </w:rPr>
        <w:t>A</w:t>
      </w:r>
      <w:r w:rsidRPr="00FD5041">
        <w:rPr>
          <w:color w:val="000000"/>
          <w:szCs w:val="20"/>
        </w:rPr>
        <w:t xml:space="preserve">rbeidstakere som har permisjon med lønn omfattes </w:t>
      </w:r>
      <w:r w:rsidR="00F05C58" w:rsidRPr="00B51B71">
        <w:rPr>
          <w:szCs w:val="20"/>
        </w:rPr>
        <w:t>også</w:t>
      </w:r>
      <w:r w:rsidR="00F05C58">
        <w:rPr>
          <w:i/>
          <w:color w:val="FF0000"/>
          <w:szCs w:val="20"/>
        </w:rPr>
        <w:t xml:space="preserve"> </w:t>
      </w:r>
      <w:r w:rsidRPr="00FD5041">
        <w:rPr>
          <w:color w:val="000000"/>
          <w:szCs w:val="20"/>
        </w:rPr>
        <w:t>av forhandlingene, og skal vurderes lønnsmessig.</w:t>
      </w:r>
    </w:p>
    <w:p w:rsidR="00281AF6" w:rsidRDefault="00281AF6" w:rsidP="00353685">
      <w:r>
        <w:t>A</w:t>
      </w:r>
      <w:r w:rsidRPr="00FD5041">
        <w:t xml:space="preserve">rbeidstakere som før virkningsdato har gjeninntrådt etter foreldrepermisjon uten lønn, jf. arbeidsmiljøloven § 12-5, eller omsorgspermisjon uten lønn, jf. fellesbestemmelsene § 20 nr. </w:t>
      </w:r>
      <w:r w:rsidR="00DB2D0C" w:rsidRPr="00B51B71">
        <w:t>7</w:t>
      </w:r>
      <w:r w:rsidRPr="00B51B71">
        <w:t>,</w:t>
      </w:r>
      <w:r w:rsidRPr="00FD5041">
        <w:t xml:space="preserve"> skal </w:t>
      </w:r>
      <w:r w:rsidR="00F05C58" w:rsidRPr="00B51B71">
        <w:t>også</w:t>
      </w:r>
      <w:r>
        <w:rPr>
          <w:i/>
          <w:color w:val="FF0000"/>
        </w:rPr>
        <w:t xml:space="preserve"> </w:t>
      </w:r>
      <w:r w:rsidRPr="00FD5041">
        <w:t xml:space="preserve">vurderes lønnsmessig. </w:t>
      </w:r>
    </w:p>
    <w:p w:rsidR="00353685" w:rsidRPr="00FD5041" w:rsidRDefault="00353685" w:rsidP="00B51B71"/>
    <w:p w:rsidR="006F2533" w:rsidRDefault="006F2533">
      <w:pPr>
        <w:pStyle w:val="Overskrift4"/>
        <w:rPr>
          <w:color w:val="000000"/>
          <w:sz w:val="24"/>
          <w:szCs w:val="20"/>
        </w:rPr>
      </w:pPr>
      <w:bookmarkStart w:id="38" w:name="SPH_7_2_3_4"/>
      <w:r>
        <w:rPr>
          <w:color w:val="000000"/>
          <w:sz w:val="24"/>
          <w:szCs w:val="20"/>
        </w:rPr>
        <w:t>2.3.4 Særlige grunnlag</w:t>
      </w:r>
      <w:bookmarkEnd w:id="38"/>
    </w:p>
    <w:p w:rsidR="00A7545C" w:rsidRDefault="00A7545C" w:rsidP="00A7545C">
      <w:pPr>
        <w:pStyle w:val="NormalWeb"/>
        <w:tabs>
          <w:tab w:val="left" w:pos="284"/>
          <w:tab w:val="left" w:pos="1080"/>
        </w:tabs>
        <w:rPr>
          <w:color w:val="000000"/>
          <w:szCs w:val="20"/>
        </w:rPr>
      </w:pPr>
      <w:bookmarkStart w:id="39" w:name="SPH_7_2_3_5"/>
      <w:r>
        <w:rPr>
          <w:color w:val="000000"/>
          <w:szCs w:val="20"/>
        </w:rPr>
        <w:t>1.</w:t>
      </w:r>
      <w:r>
        <w:rPr>
          <w:color w:val="000000"/>
          <w:szCs w:val="20"/>
        </w:rPr>
        <w:tab/>
        <w:t>Partene lokalt kan føre forhandlinger dersom det:</w:t>
      </w:r>
    </w:p>
    <w:p w:rsidR="00A7545C" w:rsidRDefault="00A7545C" w:rsidP="00A7545C">
      <w:pPr>
        <w:pStyle w:val="NormalWeb"/>
        <w:tabs>
          <w:tab w:val="left" w:pos="1080"/>
        </w:tabs>
        <w:ind w:left="744" w:hanging="372"/>
        <w:rPr>
          <w:color w:val="000000"/>
          <w:szCs w:val="20"/>
        </w:rPr>
      </w:pPr>
      <w:r>
        <w:rPr>
          <w:color w:val="000000"/>
          <w:szCs w:val="20"/>
        </w:rPr>
        <w:t>a)</w:t>
      </w:r>
      <w:r>
        <w:rPr>
          <w:color w:val="000000"/>
          <w:szCs w:val="20"/>
        </w:rPr>
        <w:tab/>
        <w:t xml:space="preserve">har skjedd vesentlige endringer i de forhold som er lagt til grunn ved fastsetting av stillingenes/arbeidstakernes lønn. I rimelig utstrekning tas </w:t>
      </w:r>
      <w:r>
        <w:rPr>
          <w:b/>
          <w:color w:val="000000"/>
          <w:szCs w:val="20"/>
        </w:rPr>
        <w:t xml:space="preserve">det </w:t>
      </w:r>
      <w:r>
        <w:rPr>
          <w:color w:val="000000"/>
          <w:szCs w:val="20"/>
        </w:rPr>
        <w:t>også hensyn til</w:t>
      </w:r>
      <w:r>
        <w:rPr>
          <w:color w:val="000000"/>
          <w:szCs w:val="20"/>
        </w:rPr>
        <w:br/>
        <w:t>endringer som har skjedd gradvis over lengre tid.</w:t>
      </w:r>
    </w:p>
    <w:p w:rsidR="00A7545C" w:rsidRDefault="00A7545C" w:rsidP="00A7545C">
      <w:pPr>
        <w:pStyle w:val="NormalWeb"/>
        <w:tabs>
          <w:tab w:val="left" w:pos="1080"/>
        </w:tabs>
        <w:ind w:left="744" w:hanging="372"/>
        <w:rPr>
          <w:b/>
          <w:color w:val="000000"/>
          <w:szCs w:val="20"/>
        </w:rPr>
      </w:pPr>
      <w:r w:rsidRPr="000A7EA0">
        <w:rPr>
          <w:color w:val="000000"/>
          <w:szCs w:val="20"/>
        </w:rPr>
        <w:t>b)</w:t>
      </w:r>
      <w:r w:rsidRPr="000A7EA0">
        <w:rPr>
          <w:color w:val="000000"/>
          <w:szCs w:val="20"/>
        </w:rPr>
        <w:tab/>
      </w:r>
      <w:r w:rsidRPr="00295DB1">
        <w:rPr>
          <w:b/>
          <w:color w:val="000000"/>
          <w:szCs w:val="20"/>
        </w:rPr>
        <w:t>er planlagt eller gjennomført tiltak som fører til økt effektivitet, forenkling eller bedre brukerorientering. Arbeidsgiver definerer mål for tiltaket og størrelsen på avsetningen. Partene forhandler om fordelingen av avsetningen mellom de arbeidstakerne som har bidratt til tiltaket.</w:t>
      </w:r>
    </w:p>
    <w:p w:rsidR="00A7545C" w:rsidRPr="007130F0" w:rsidRDefault="00A7545C" w:rsidP="00A7545C">
      <w:pPr>
        <w:pStyle w:val="NormalWeb"/>
        <w:tabs>
          <w:tab w:val="left" w:pos="1080"/>
        </w:tabs>
        <w:spacing w:after="0" w:afterAutospacing="0"/>
        <w:ind w:left="744" w:hanging="372"/>
        <w:rPr>
          <w:b/>
          <w:color w:val="000000"/>
          <w:szCs w:val="20"/>
        </w:rPr>
      </w:pPr>
      <w:r>
        <w:rPr>
          <w:color w:val="000000"/>
          <w:szCs w:val="20"/>
        </w:rPr>
        <w:tab/>
      </w:r>
      <w:r w:rsidRPr="007130F0">
        <w:rPr>
          <w:b/>
          <w:color w:val="000000"/>
          <w:szCs w:val="20"/>
        </w:rPr>
        <w:t xml:space="preserve">Merknad: </w:t>
      </w:r>
    </w:p>
    <w:p w:rsidR="00A7545C" w:rsidRPr="007130F0" w:rsidRDefault="00A7545C" w:rsidP="00A7545C">
      <w:pPr>
        <w:pStyle w:val="NormalWeb"/>
        <w:tabs>
          <w:tab w:val="left" w:pos="1080"/>
        </w:tabs>
        <w:spacing w:before="0" w:beforeAutospacing="0"/>
        <w:ind w:left="744" w:hanging="372"/>
        <w:rPr>
          <w:b/>
          <w:color w:val="000000"/>
          <w:szCs w:val="20"/>
        </w:rPr>
      </w:pPr>
      <w:r w:rsidRPr="007130F0">
        <w:rPr>
          <w:b/>
          <w:color w:val="000000"/>
          <w:szCs w:val="20"/>
        </w:rPr>
        <w:tab/>
        <w:t>Partene er enige om at ”de som har bidratt til tiltaket” kan omfatte samtlige arbeidstakere eller gruppe av arbeidstakere i virksomheten.</w:t>
      </w:r>
      <w:r>
        <w:rPr>
          <w:color w:val="000000"/>
          <w:szCs w:val="20"/>
        </w:rPr>
        <w:tab/>
      </w:r>
    </w:p>
    <w:p w:rsidR="00A7545C" w:rsidRPr="00A20ECD" w:rsidRDefault="00A7545C" w:rsidP="00A7545C">
      <w:pPr>
        <w:pStyle w:val="NormalWeb"/>
        <w:tabs>
          <w:tab w:val="left" w:pos="1080"/>
        </w:tabs>
        <w:ind w:left="747" w:hanging="375"/>
        <w:rPr>
          <w:color w:val="000000"/>
          <w:szCs w:val="20"/>
        </w:rPr>
      </w:pPr>
      <w:r w:rsidRPr="00A20ECD">
        <w:rPr>
          <w:color w:val="000000"/>
          <w:szCs w:val="20"/>
        </w:rPr>
        <w:t>c)</w:t>
      </w:r>
      <w:r w:rsidRPr="00A20ECD">
        <w:rPr>
          <w:color w:val="000000"/>
          <w:szCs w:val="20"/>
        </w:rPr>
        <w:tab/>
        <w:t>er gjennomført omorganiseringer/organisatoriske endringer hvor to eller</w:t>
      </w:r>
      <w:r w:rsidRPr="00A20ECD">
        <w:rPr>
          <w:color w:val="000000"/>
          <w:szCs w:val="20"/>
        </w:rPr>
        <w:br/>
        <w:t xml:space="preserve">flere virksomheter/driftsenheter har fusjonert og hvor det som følge av dette </w:t>
      </w:r>
      <w:r w:rsidRPr="00A20ECD">
        <w:rPr>
          <w:color w:val="000000"/>
          <w:szCs w:val="20"/>
        </w:rPr>
        <w:br/>
        <w:t>har oppstått ubegrunnede lønnsforskjeller. Forhandlinger betinger dekning</w:t>
      </w:r>
      <w:r w:rsidRPr="00A20ECD">
        <w:rPr>
          <w:color w:val="000000"/>
          <w:szCs w:val="20"/>
        </w:rPr>
        <w:br/>
        <w:t>på virksomhetens budsjett.</w:t>
      </w:r>
    </w:p>
    <w:p w:rsidR="00A7545C" w:rsidRDefault="00A7545C" w:rsidP="00A7545C">
      <w:pPr>
        <w:pStyle w:val="NormalWeb"/>
        <w:tabs>
          <w:tab w:val="left" w:pos="284"/>
        </w:tabs>
        <w:ind w:left="284"/>
        <w:rPr>
          <w:color w:val="000000"/>
          <w:szCs w:val="20"/>
        </w:rPr>
      </w:pPr>
      <w:r w:rsidRPr="008268E1">
        <w:rPr>
          <w:color w:val="000000"/>
          <w:szCs w:val="20"/>
        </w:rPr>
        <w:t>På det enkelte forhandlingsområdet kan det avtales at forhandlinger på grunnlag av pkt</w:t>
      </w:r>
      <w:r>
        <w:rPr>
          <w:color w:val="000000"/>
          <w:szCs w:val="20"/>
        </w:rPr>
        <w:t>.</w:t>
      </w:r>
      <w:r w:rsidRPr="008268E1">
        <w:rPr>
          <w:color w:val="000000"/>
          <w:szCs w:val="20"/>
        </w:rPr>
        <w:t xml:space="preserve"> </w:t>
      </w:r>
      <w:r w:rsidRPr="00BB6D86">
        <w:rPr>
          <w:color w:val="000000"/>
          <w:szCs w:val="20"/>
        </w:rPr>
        <w:t>a)</w:t>
      </w:r>
      <w:r w:rsidRPr="00670B7C">
        <w:rPr>
          <w:b/>
          <w:color w:val="000000"/>
          <w:szCs w:val="20"/>
        </w:rPr>
        <w:t xml:space="preserve"> </w:t>
      </w:r>
      <w:r w:rsidRPr="00BB6D86">
        <w:rPr>
          <w:color w:val="000000"/>
          <w:szCs w:val="20"/>
        </w:rPr>
        <w:t>avgrenses</w:t>
      </w:r>
      <w:r w:rsidRPr="00670B7C">
        <w:rPr>
          <w:b/>
          <w:color w:val="000000"/>
          <w:szCs w:val="20"/>
        </w:rPr>
        <w:t xml:space="preserve"> </w:t>
      </w:r>
      <w:r w:rsidRPr="008268E1">
        <w:rPr>
          <w:color w:val="000000"/>
          <w:szCs w:val="20"/>
        </w:rPr>
        <w:t xml:space="preserve">til en eller to ganger pr. år. </w:t>
      </w:r>
      <w:r w:rsidRPr="00BB6D86">
        <w:rPr>
          <w:color w:val="000000"/>
          <w:szCs w:val="20"/>
        </w:rPr>
        <w:t xml:space="preserve">Forhandlinger etter pkt. c) tas så snart som mulig etter at endringen har funnet sted. </w:t>
      </w:r>
      <w:r w:rsidRPr="008268E1">
        <w:rPr>
          <w:color w:val="000000"/>
          <w:szCs w:val="20"/>
        </w:rPr>
        <w:t>Tidspunktet for iverksetting av forhandlingsresultatet fastsettes under forhandlingene.</w:t>
      </w:r>
      <w:r>
        <w:rPr>
          <w:color w:val="000000"/>
          <w:szCs w:val="20"/>
        </w:rPr>
        <w:t xml:space="preserve"> </w:t>
      </w:r>
    </w:p>
    <w:p w:rsidR="00A7545C" w:rsidRDefault="00A7545C" w:rsidP="00A7545C">
      <w:pPr>
        <w:pStyle w:val="NormalWeb"/>
        <w:tabs>
          <w:tab w:val="left" w:pos="284"/>
        </w:tabs>
        <w:ind w:left="284"/>
        <w:rPr>
          <w:color w:val="000000"/>
          <w:szCs w:val="20"/>
        </w:rPr>
      </w:pPr>
      <w:r>
        <w:rPr>
          <w:color w:val="000000"/>
          <w:szCs w:val="20"/>
        </w:rPr>
        <w:t xml:space="preserve">Krav som er fremmet og ikke er ferdig forhandlet/tvisteløst - hindrer ikke partene i å fremme krav om lønnsendring for de stillinger/arbeidstakere kravet gjelder i forbindelse med de årlige pkt. 2.3.3 forhandlingene. </w:t>
      </w:r>
    </w:p>
    <w:p w:rsidR="00A7545C" w:rsidRDefault="00A7545C" w:rsidP="00A7545C">
      <w:pPr>
        <w:pStyle w:val="NormalWeb"/>
        <w:tabs>
          <w:tab w:val="left" w:pos="284"/>
          <w:tab w:val="left" w:pos="900"/>
        </w:tabs>
        <w:ind w:left="284" w:hanging="284"/>
        <w:rPr>
          <w:color w:val="000000"/>
          <w:szCs w:val="20"/>
        </w:rPr>
      </w:pPr>
      <w:r>
        <w:rPr>
          <w:color w:val="000000"/>
          <w:szCs w:val="20"/>
        </w:rPr>
        <w:lastRenderedPageBreak/>
        <w:t>2.</w:t>
      </w:r>
      <w:r>
        <w:rPr>
          <w:color w:val="000000"/>
          <w:szCs w:val="20"/>
        </w:rPr>
        <w:tab/>
        <w:t>Etter avtale med de tillitsvalgte kan det tilstås tidsavgrenset eller varig lønnsendring når</w:t>
      </w:r>
      <w:r>
        <w:rPr>
          <w:color w:val="000000"/>
          <w:szCs w:val="20"/>
        </w:rPr>
        <w:br/>
        <w:t>det er særlige vansker med å rekruttere eller beholde spesielt kvalifisert arbeidskraft, eller til arbeidstakere som har gjort en ekstraordinær arbeidsinnsats. Kommer partene ikke til</w:t>
      </w:r>
      <w:r>
        <w:rPr>
          <w:color w:val="000000"/>
          <w:szCs w:val="20"/>
        </w:rPr>
        <w:br/>
        <w:t>enighet, kan tvisten ikke ankes. Arbeidsgivers siste tilbud skal da gjelde. Det skal settes</w:t>
      </w:r>
      <w:r>
        <w:rPr>
          <w:color w:val="000000"/>
          <w:szCs w:val="20"/>
        </w:rPr>
        <w:br/>
        <w:t>opp protokoll fra møtet.</w:t>
      </w:r>
    </w:p>
    <w:p w:rsidR="00A7545C" w:rsidRPr="00BF4C5E" w:rsidRDefault="00A7545C" w:rsidP="00A7545C">
      <w:pPr>
        <w:pStyle w:val="NormalWeb"/>
        <w:tabs>
          <w:tab w:val="left" w:pos="284"/>
          <w:tab w:val="left" w:pos="900"/>
        </w:tabs>
        <w:rPr>
          <w:color w:val="000000"/>
          <w:szCs w:val="20"/>
          <w:u w:val="single"/>
        </w:rPr>
      </w:pPr>
      <w:r w:rsidRPr="00BF4C5E">
        <w:rPr>
          <w:color w:val="000000"/>
          <w:szCs w:val="20"/>
        </w:rPr>
        <w:t>3.</w:t>
      </w:r>
      <w:r w:rsidRPr="00BF4C5E">
        <w:rPr>
          <w:color w:val="000000"/>
          <w:szCs w:val="20"/>
        </w:rPr>
        <w:tab/>
      </w:r>
      <w:r w:rsidRPr="00C3067C">
        <w:rPr>
          <w:color w:val="000000"/>
          <w:szCs w:val="20"/>
        </w:rPr>
        <w:t xml:space="preserve">Der dokumenterte lønnsforskjeller ikke kan forklares med annet enn kjønn, skal </w:t>
      </w:r>
      <w:r w:rsidRPr="00C3067C">
        <w:rPr>
          <w:color w:val="000000"/>
          <w:szCs w:val="20"/>
        </w:rPr>
        <w:tab/>
        <w:t>arbeidsgiver i samråd med de tillitsvalgte rette opp lønnsforskjellene i henhold til</w:t>
      </w:r>
      <w:r w:rsidRPr="00C3067C">
        <w:rPr>
          <w:b/>
          <w:color w:val="000000"/>
          <w:szCs w:val="20"/>
        </w:rPr>
        <w:t xml:space="preserve"> </w:t>
      </w:r>
      <w:r w:rsidRPr="00C3067C">
        <w:rPr>
          <w:b/>
          <w:color w:val="000000"/>
          <w:szCs w:val="20"/>
        </w:rPr>
        <w:tab/>
      </w:r>
      <w:r w:rsidRPr="00C3067C">
        <w:rPr>
          <w:color w:val="000000"/>
          <w:szCs w:val="20"/>
        </w:rPr>
        <w:t>likestillingsloven § 5.</w:t>
      </w:r>
    </w:p>
    <w:p w:rsidR="00A7545C" w:rsidRPr="00BF1683" w:rsidRDefault="00A7545C" w:rsidP="00A7545C">
      <w:pPr>
        <w:pStyle w:val="Brdtekst"/>
        <w:rPr>
          <w:rFonts w:ascii="Times New Roman" w:hAnsi="Times New Roman"/>
          <w:sz w:val="24"/>
          <w:szCs w:val="24"/>
        </w:rPr>
      </w:pPr>
      <w:r>
        <w:rPr>
          <w:rFonts w:ascii="Times New Roman" w:hAnsi="Times New Roman"/>
          <w:sz w:val="24"/>
        </w:rPr>
        <w:t xml:space="preserve">Merknad: </w:t>
      </w:r>
      <w:r>
        <w:rPr>
          <w:rFonts w:ascii="Times New Roman" w:hAnsi="Times New Roman"/>
          <w:sz w:val="24"/>
        </w:rPr>
        <w:br/>
      </w:r>
      <w:r w:rsidRPr="002145AD">
        <w:rPr>
          <w:rFonts w:ascii="Times New Roman" w:hAnsi="Times New Roman"/>
          <w:sz w:val="24"/>
          <w:szCs w:val="24"/>
        </w:rPr>
        <w:t xml:space="preserve">Forhandlingskrav som er basert på punkt </w:t>
      </w:r>
      <w:smartTag w:uri="urn:schemas-microsoft-com:office:smarttags" w:element="metricconverter">
        <w:smartTagPr>
          <w:attr w:name="ProductID" w:val="1 a"/>
        </w:smartTagPr>
        <w:r w:rsidRPr="0046522F">
          <w:rPr>
            <w:rFonts w:ascii="Times New Roman" w:hAnsi="Times New Roman"/>
            <w:sz w:val="24"/>
            <w:szCs w:val="24"/>
          </w:rPr>
          <w:t xml:space="preserve">1 </w:t>
        </w:r>
        <w:r w:rsidRPr="00130F9B">
          <w:rPr>
            <w:rFonts w:ascii="Times New Roman" w:hAnsi="Times New Roman"/>
            <w:b/>
            <w:sz w:val="24"/>
            <w:szCs w:val="24"/>
          </w:rPr>
          <w:t>a</w:t>
        </w:r>
      </w:smartTag>
      <w:r w:rsidRPr="00130F9B">
        <w:rPr>
          <w:rFonts w:ascii="Times New Roman" w:hAnsi="Times New Roman"/>
          <w:b/>
          <w:sz w:val="24"/>
          <w:szCs w:val="24"/>
        </w:rPr>
        <w:t>)</w:t>
      </w:r>
      <w:r>
        <w:rPr>
          <w:rFonts w:ascii="Times New Roman" w:hAnsi="Times New Roman"/>
          <w:sz w:val="24"/>
          <w:szCs w:val="24"/>
        </w:rPr>
        <w:t xml:space="preserve"> </w:t>
      </w:r>
      <w:r w:rsidRPr="0046522F">
        <w:rPr>
          <w:rFonts w:ascii="Times New Roman" w:hAnsi="Times New Roman"/>
          <w:sz w:val="24"/>
          <w:szCs w:val="24"/>
        </w:rPr>
        <w:t>ovenfor</w:t>
      </w:r>
      <w:r w:rsidRPr="002145AD">
        <w:rPr>
          <w:rFonts w:ascii="Times New Roman" w:hAnsi="Times New Roman"/>
          <w:sz w:val="24"/>
          <w:szCs w:val="24"/>
        </w:rPr>
        <w:t xml:space="preserve"> bør være dokumentert ved en stillingsbeskrivelse/stillingsvurdering eller opplysninger som på en annen måte gjør det mulig å måle endringene i de pålagte oppgaver.</w:t>
      </w:r>
    </w:p>
    <w:p w:rsidR="00C3067C" w:rsidRDefault="00C3067C" w:rsidP="00AA4972">
      <w:pPr>
        <w:rPr>
          <w:color w:val="000000"/>
          <w:szCs w:val="20"/>
        </w:rPr>
      </w:pPr>
    </w:p>
    <w:p w:rsidR="00F2412F" w:rsidRPr="00C3067C" w:rsidRDefault="006F2533" w:rsidP="00AA4972">
      <w:pPr>
        <w:rPr>
          <w:b/>
          <w:highlight w:val="yellow"/>
        </w:rPr>
      </w:pPr>
      <w:r w:rsidRPr="00C3067C">
        <w:rPr>
          <w:b/>
          <w:color w:val="000000"/>
          <w:szCs w:val="20"/>
        </w:rPr>
        <w:t>2.3.5 Produktivitetsavtale</w:t>
      </w:r>
      <w:bookmarkEnd w:id="39"/>
    </w:p>
    <w:p w:rsidR="00C3067C" w:rsidRPr="00C3067C" w:rsidRDefault="00C3067C" w:rsidP="00F2412F">
      <w:pPr>
        <w:rPr>
          <w:b/>
          <w:bCs/>
        </w:rPr>
      </w:pPr>
    </w:p>
    <w:p w:rsidR="00F2412F" w:rsidRPr="00C3067C" w:rsidRDefault="00F2412F" w:rsidP="00F2412F">
      <w:r w:rsidRPr="00A7545C">
        <w:rPr>
          <w:b/>
        </w:rPr>
        <w:t>Partene</w:t>
      </w:r>
      <w:r w:rsidRPr="00C3067C">
        <w:t xml:space="preserve"> lokalt fører forhandlinger når det skal gjennomføres produktivitetstiltak. </w:t>
      </w:r>
    </w:p>
    <w:p w:rsidR="00F2412F" w:rsidRPr="00C3067C" w:rsidRDefault="00F2412F" w:rsidP="00F2412F">
      <w:pPr>
        <w:pStyle w:val="NormalWeb"/>
        <w:tabs>
          <w:tab w:val="left" w:pos="1080"/>
        </w:tabs>
        <w:ind w:firstLine="708"/>
        <w:rPr>
          <w:color w:val="000000"/>
          <w:szCs w:val="20"/>
        </w:rPr>
      </w:pPr>
      <w:r w:rsidRPr="00C3067C">
        <w:rPr>
          <w:color w:val="000000"/>
          <w:szCs w:val="20"/>
        </w:rPr>
        <w:t xml:space="preserve">a) </w:t>
      </w:r>
      <w:r w:rsidRPr="00C3067C">
        <w:rPr>
          <w:color w:val="000000"/>
          <w:szCs w:val="20"/>
        </w:rPr>
        <w:tab/>
        <w:t>Kravet må gjelde et bestemt tiltak.</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b) </w:t>
      </w:r>
      <w:r w:rsidRPr="00C3067C">
        <w:rPr>
          <w:color w:val="000000"/>
          <w:szCs w:val="20"/>
        </w:rPr>
        <w:tab/>
        <w:t>Produktivitetskriteriene må være klarlagt og forbedringen må være</w:t>
      </w:r>
      <w:r w:rsidRPr="00C3067C">
        <w:rPr>
          <w:color w:val="000000"/>
          <w:szCs w:val="20"/>
        </w:rPr>
        <w:br/>
        <w:t>målbar/konstaterbar.</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c) </w:t>
      </w:r>
      <w:r w:rsidRPr="00C3067C">
        <w:rPr>
          <w:color w:val="000000"/>
          <w:szCs w:val="20"/>
        </w:rPr>
        <w:tab/>
        <w:t>Arbeidstakernes innsats må ha hatt en klar betydning for produktivitetsgevinsten. Dersom gevinsten skyldes økt innsats av ressurser fra arbeidsgiver, kan det likevel avtales lønnsendringer dersom det i tillegg kreves omstilling og økt innsats av virksomhetens medarbeidere.</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d) </w:t>
      </w:r>
      <w:r w:rsidRPr="00C3067C">
        <w:rPr>
          <w:color w:val="000000"/>
          <w:szCs w:val="20"/>
        </w:rPr>
        <w:tab/>
        <w:t>Produktivitetsgevinsten skal deles. En del tilfaller arbeidstaker og en del tilfaller</w:t>
      </w:r>
      <w:r w:rsidRPr="00C3067C">
        <w:rPr>
          <w:color w:val="000000"/>
          <w:szCs w:val="20"/>
        </w:rPr>
        <w:br/>
        <w:t>arbeidsgiver.</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e) </w:t>
      </w:r>
      <w:r w:rsidRPr="00C3067C">
        <w:rPr>
          <w:color w:val="000000"/>
          <w:szCs w:val="20"/>
        </w:rPr>
        <w:tab/>
        <w:t>Størrelsen på den produktivitetsgevinst som skal tilfalle arbeidstakerne, avtales i</w:t>
      </w:r>
      <w:r w:rsidRPr="00C3067C">
        <w:rPr>
          <w:color w:val="000000"/>
          <w:szCs w:val="20"/>
        </w:rPr>
        <w:br/>
        <w:t>det enkelte tilfelle. Det vil bl.a. være avhengig av hvilke krav som settes til omstilling og innsats, hvilket produktivitetsnivå som på forhånd var i virksomheten og hvor mye som kreves for å bedre produktiviteten.</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f) </w:t>
      </w:r>
      <w:r w:rsidRPr="00C3067C">
        <w:rPr>
          <w:color w:val="000000"/>
          <w:szCs w:val="20"/>
        </w:rPr>
        <w:tab/>
        <w:t>Bedre lønn gis de arbeidstakere som i første rekke har bidratt til produktivitetsgevinsten. Dette kan dreie seg om samtlige arbeidstakere i virksomheten eller arbeidstakere i deler av virksomheten.</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g) </w:t>
      </w:r>
      <w:r w:rsidRPr="00C3067C">
        <w:rPr>
          <w:color w:val="000000"/>
          <w:szCs w:val="20"/>
        </w:rPr>
        <w:tab/>
        <w:t>Det må på utbetalingstidspunktet være dekning for lønnsendringer som er avtalt.</w:t>
      </w:r>
    </w:p>
    <w:p w:rsidR="00F2412F" w:rsidRPr="00C3067C" w:rsidRDefault="00F2412F" w:rsidP="00F2412F">
      <w:pPr>
        <w:pStyle w:val="NormalWeb"/>
        <w:tabs>
          <w:tab w:val="left" w:pos="1080"/>
        </w:tabs>
        <w:ind w:left="1080" w:hanging="372"/>
        <w:rPr>
          <w:color w:val="000000"/>
          <w:szCs w:val="20"/>
        </w:rPr>
      </w:pPr>
      <w:r w:rsidRPr="00C3067C">
        <w:rPr>
          <w:color w:val="000000"/>
          <w:szCs w:val="20"/>
        </w:rPr>
        <w:t xml:space="preserve">h) </w:t>
      </w:r>
      <w:r w:rsidRPr="00C3067C">
        <w:rPr>
          <w:color w:val="000000"/>
          <w:szCs w:val="20"/>
        </w:rPr>
        <w:tab/>
        <w:t xml:space="preserve">Lønnsendringer kan som hovedregel først settes i verk når gevinsten foreligger. </w:t>
      </w:r>
      <w:r w:rsidR="00A7545C">
        <w:rPr>
          <w:b/>
          <w:color w:val="000000"/>
          <w:szCs w:val="20"/>
        </w:rPr>
        <w:t xml:space="preserve">I </w:t>
      </w:r>
      <w:r w:rsidRPr="00C3067C">
        <w:rPr>
          <w:color w:val="000000"/>
          <w:szCs w:val="20"/>
        </w:rPr>
        <w:t>enkelte tilfeller kan endringer skje i forbindelse med igangsetting av produktivitetstiltakene og når forholdene taler for det kan lønnsendringer skje etappevis i takt med oppnådd delmål.</w:t>
      </w:r>
    </w:p>
    <w:p w:rsidR="00F2412F" w:rsidRPr="00C3067C" w:rsidRDefault="00F2412F" w:rsidP="00F2412F">
      <w:pPr>
        <w:pStyle w:val="NormalWeb"/>
        <w:tabs>
          <w:tab w:val="left" w:pos="1080"/>
        </w:tabs>
        <w:ind w:left="1080" w:hanging="372"/>
        <w:rPr>
          <w:color w:val="000000"/>
          <w:szCs w:val="20"/>
        </w:rPr>
      </w:pPr>
      <w:r w:rsidRPr="00C3067C">
        <w:rPr>
          <w:color w:val="000000"/>
          <w:szCs w:val="20"/>
        </w:rPr>
        <w:lastRenderedPageBreak/>
        <w:t xml:space="preserve">i) </w:t>
      </w:r>
      <w:r w:rsidRPr="00C3067C">
        <w:rPr>
          <w:color w:val="000000"/>
          <w:szCs w:val="20"/>
        </w:rPr>
        <w:tab/>
        <w:t xml:space="preserve">Den bedrede lønn bør som hovedregel gis som varige lønnsendringer. Dette forutsetter at produktivitetsgevinsten blir permanent. Dersom gevinsten har midlertidig karakter skal også tillegget gis for en avgrenset periode. </w:t>
      </w:r>
    </w:p>
    <w:p w:rsidR="006F2533" w:rsidRPr="00AA4972" w:rsidRDefault="006F2533" w:rsidP="00AA4972">
      <w:pPr>
        <w:rPr>
          <w:b/>
          <w:color w:val="000000"/>
          <w:szCs w:val="20"/>
        </w:rPr>
      </w:pPr>
      <w:bookmarkStart w:id="40" w:name="SPH_7_2_3_6"/>
      <w:r w:rsidRPr="00AA4972">
        <w:rPr>
          <w:b/>
          <w:color w:val="000000"/>
          <w:szCs w:val="20"/>
        </w:rPr>
        <w:t>2.3.6 Virkemidler</w:t>
      </w:r>
      <w:bookmarkEnd w:id="40"/>
    </w:p>
    <w:p w:rsidR="006F2533" w:rsidRDefault="006F2533">
      <w:pPr>
        <w:pStyle w:val="NormalWeb"/>
        <w:rPr>
          <w:color w:val="000000"/>
          <w:szCs w:val="20"/>
        </w:rPr>
      </w:pPr>
      <w:r>
        <w:rPr>
          <w:color w:val="000000"/>
          <w:szCs w:val="20"/>
        </w:rPr>
        <w:t xml:space="preserve">Med hjemmel </w:t>
      </w:r>
      <w:r w:rsidR="00877122">
        <w:rPr>
          <w:color w:val="000000"/>
          <w:szCs w:val="20"/>
        </w:rPr>
        <w:t xml:space="preserve">i </w:t>
      </w:r>
      <w:r>
        <w:rPr>
          <w:color w:val="000000"/>
          <w:szCs w:val="20"/>
        </w:rPr>
        <w:t xml:space="preserve">pkt. 2.3.3, 2.3.4 og 2.3.5 kan følgende virkemidler brukes: </w:t>
      </w:r>
    </w:p>
    <w:p w:rsidR="006F2533" w:rsidRDefault="006F2533">
      <w:pPr>
        <w:pStyle w:val="NormalWeb"/>
        <w:tabs>
          <w:tab w:val="left" w:pos="1080"/>
        </w:tabs>
        <w:ind w:firstLine="708"/>
        <w:rPr>
          <w:color w:val="000000"/>
          <w:szCs w:val="20"/>
        </w:rPr>
      </w:pPr>
      <w:r>
        <w:rPr>
          <w:color w:val="000000"/>
          <w:szCs w:val="20"/>
        </w:rPr>
        <w:t xml:space="preserve">a) </w:t>
      </w:r>
      <w:r>
        <w:rPr>
          <w:color w:val="000000"/>
          <w:szCs w:val="20"/>
        </w:rPr>
        <w:tab/>
      </w:r>
      <w:r w:rsidR="00C44268">
        <w:rPr>
          <w:color w:val="000000"/>
          <w:szCs w:val="20"/>
        </w:rPr>
        <w:t>A</w:t>
      </w:r>
      <w:r>
        <w:rPr>
          <w:color w:val="000000"/>
          <w:szCs w:val="20"/>
        </w:rPr>
        <w:t>rbeidstakere i stilling plassert i lønnsramme, kan få endret plassering innenfor</w:t>
      </w:r>
      <w:r>
        <w:rPr>
          <w:color w:val="000000"/>
          <w:szCs w:val="20"/>
        </w:rPr>
        <w:br/>
      </w:r>
      <w:r>
        <w:rPr>
          <w:color w:val="000000"/>
          <w:szCs w:val="20"/>
        </w:rPr>
        <w:tab/>
        <w:t>lønnsrammens alternativer</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b)</w:t>
      </w:r>
      <w:r>
        <w:rPr>
          <w:color w:val="000000"/>
          <w:szCs w:val="20"/>
        </w:rPr>
        <w:tab/>
      </w:r>
      <w:r w:rsidR="00C44268">
        <w:rPr>
          <w:color w:val="000000"/>
          <w:szCs w:val="20"/>
        </w:rPr>
        <w:t>A</w:t>
      </w:r>
      <w:r>
        <w:rPr>
          <w:color w:val="000000"/>
          <w:szCs w:val="20"/>
        </w:rPr>
        <w:t>rbeidstakere i stilling med lønnsspenn, kan få endret plassering innenfor</w:t>
      </w:r>
      <w:r>
        <w:rPr>
          <w:color w:val="000000"/>
          <w:szCs w:val="20"/>
        </w:rPr>
        <w:br/>
        <w:t>stillingskodens lønnsspenn</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c) </w:t>
      </w:r>
      <w:r>
        <w:rPr>
          <w:color w:val="000000"/>
          <w:szCs w:val="20"/>
        </w:rPr>
        <w:tab/>
      </w:r>
      <w:r w:rsidR="00C44268">
        <w:rPr>
          <w:color w:val="000000"/>
          <w:szCs w:val="20"/>
        </w:rPr>
        <w:t>S</w:t>
      </w:r>
      <w:r>
        <w:rPr>
          <w:color w:val="000000"/>
          <w:szCs w:val="20"/>
        </w:rPr>
        <w:t>tillinger kan omgjøres til annen stillingskode</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d) </w:t>
      </w:r>
      <w:r>
        <w:rPr>
          <w:color w:val="000000"/>
          <w:szCs w:val="20"/>
        </w:rPr>
        <w:tab/>
      </w:r>
      <w:r w:rsidR="00C44268">
        <w:rPr>
          <w:color w:val="000000"/>
          <w:szCs w:val="20"/>
        </w:rPr>
        <w:t>A</w:t>
      </w:r>
      <w:r>
        <w:rPr>
          <w:color w:val="000000"/>
          <w:szCs w:val="20"/>
        </w:rPr>
        <w:t>vtale minstelønn for arbeidstakere med særlige arbeidsoppgaver, tjenestested og</w:t>
      </w:r>
      <w:r>
        <w:rPr>
          <w:color w:val="000000"/>
          <w:szCs w:val="20"/>
        </w:rPr>
        <w:br/>
        <w:t>lignende</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e) </w:t>
      </w:r>
      <w:r>
        <w:rPr>
          <w:color w:val="000000"/>
          <w:szCs w:val="20"/>
        </w:rPr>
        <w:tab/>
      </w:r>
      <w:r w:rsidR="002C6503">
        <w:rPr>
          <w:color w:val="000000"/>
          <w:szCs w:val="20"/>
        </w:rPr>
        <w:t>O</w:t>
      </w:r>
      <w:r>
        <w:rPr>
          <w:color w:val="000000"/>
          <w:szCs w:val="20"/>
        </w:rPr>
        <w:t>pprette og endre særavtaler</w:t>
      </w:r>
      <w:r w:rsidR="002C6503">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f) </w:t>
      </w:r>
      <w:r>
        <w:rPr>
          <w:color w:val="000000"/>
          <w:szCs w:val="20"/>
        </w:rPr>
        <w:tab/>
      </w:r>
      <w:r w:rsidR="00C44268">
        <w:rPr>
          <w:color w:val="000000"/>
          <w:szCs w:val="20"/>
        </w:rPr>
        <w:t>T</w:t>
      </w:r>
      <w:r>
        <w:rPr>
          <w:color w:val="000000"/>
          <w:szCs w:val="20"/>
        </w:rPr>
        <w:t>ilstå tilleggsansiennitet</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g) </w:t>
      </w:r>
      <w:r>
        <w:rPr>
          <w:color w:val="000000"/>
          <w:szCs w:val="20"/>
        </w:rPr>
        <w:tab/>
      </w:r>
      <w:r w:rsidR="00C44268">
        <w:rPr>
          <w:color w:val="000000"/>
          <w:szCs w:val="20"/>
        </w:rPr>
        <w:t>T</w:t>
      </w:r>
      <w:r>
        <w:rPr>
          <w:color w:val="000000"/>
          <w:szCs w:val="20"/>
        </w:rPr>
        <w:t>ilstå fast eller tidsavgrenset tillegg etter B-tabellen</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h) </w:t>
      </w:r>
      <w:r w:rsidR="0051221B">
        <w:rPr>
          <w:color w:val="000000"/>
          <w:szCs w:val="20"/>
        </w:rPr>
        <w:tab/>
      </w:r>
      <w:r w:rsidR="00C44268">
        <w:rPr>
          <w:color w:val="000000"/>
          <w:szCs w:val="20"/>
        </w:rPr>
        <w:t>T</w:t>
      </w:r>
      <w:r>
        <w:rPr>
          <w:color w:val="000000"/>
          <w:szCs w:val="20"/>
        </w:rPr>
        <w:t>ilstå fast eller tidsavgrenset kronetillegg</w:t>
      </w:r>
      <w:r w:rsidR="00C44268">
        <w:rPr>
          <w:color w:val="000000"/>
          <w:szCs w:val="20"/>
        </w:rPr>
        <w:t>.</w:t>
      </w:r>
    </w:p>
    <w:p w:rsidR="006F2533" w:rsidRDefault="006F2533">
      <w:pPr>
        <w:pStyle w:val="NormalWeb"/>
        <w:tabs>
          <w:tab w:val="left" w:pos="1080"/>
        </w:tabs>
        <w:ind w:left="1080" w:hanging="372"/>
        <w:rPr>
          <w:color w:val="000000"/>
          <w:szCs w:val="20"/>
        </w:rPr>
      </w:pPr>
      <w:r>
        <w:rPr>
          <w:color w:val="000000"/>
          <w:szCs w:val="20"/>
        </w:rPr>
        <w:t xml:space="preserve">i) </w:t>
      </w:r>
      <w:r>
        <w:rPr>
          <w:color w:val="000000"/>
          <w:szCs w:val="20"/>
        </w:rPr>
        <w:tab/>
      </w:r>
      <w:r w:rsidR="00BA6BA3">
        <w:rPr>
          <w:color w:val="000000"/>
          <w:szCs w:val="20"/>
        </w:rPr>
        <w:t>V</w:t>
      </w:r>
      <w:r>
        <w:rPr>
          <w:color w:val="000000"/>
          <w:szCs w:val="20"/>
        </w:rPr>
        <w:t xml:space="preserve">irkemidlene i bokstav a) - h) kan også </w:t>
      </w:r>
      <w:r w:rsidR="002B32E0">
        <w:rPr>
          <w:color w:val="000000"/>
          <w:szCs w:val="20"/>
        </w:rPr>
        <w:t>benyttes</w:t>
      </w:r>
      <w:r>
        <w:rPr>
          <w:color w:val="000000"/>
          <w:szCs w:val="20"/>
        </w:rPr>
        <w:t xml:space="preserve"> for grupper av arbeidstakere.</w:t>
      </w:r>
    </w:p>
    <w:p w:rsidR="006F2533" w:rsidRDefault="006F2533">
      <w:pPr>
        <w:pStyle w:val="NormalWeb"/>
        <w:rPr>
          <w:color w:val="000000"/>
          <w:szCs w:val="20"/>
        </w:rPr>
      </w:pPr>
      <w:r>
        <w:rPr>
          <w:color w:val="000000"/>
          <w:szCs w:val="20"/>
        </w:rPr>
        <w:t xml:space="preserve">Under forhandlinger på pkt. 2.3.4 Særlige grunnlag, kan særavtaler om lønns- og arbeidsvilkår, jf. bokstav e), bare opprettes og endres dersom partene er enige om dette. </w:t>
      </w:r>
    </w:p>
    <w:p w:rsidR="00D0351E" w:rsidRPr="00E2695E" w:rsidRDefault="00D0351E" w:rsidP="00D0351E">
      <w:pPr>
        <w:pStyle w:val="NormalWeb"/>
        <w:rPr>
          <w:b/>
          <w:color w:val="00B050"/>
          <w:szCs w:val="20"/>
        </w:rPr>
      </w:pPr>
      <w:r w:rsidRPr="00295DB1">
        <w:rPr>
          <w:b/>
          <w:color w:val="000000"/>
          <w:szCs w:val="20"/>
        </w:rPr>
        <w:t>Under pkt. 2.3.4 nr. 1 b) Særlige grunnlag og</w:t>
      </w:r>
      <w:r>
        <w:rPr>
          <w:color w:val="000000"/>
          <w:szCs w:val="20"/>
        </w:rPr>
        <w:t xml:space="preserve"> </w:t>
      </w:r>
      <w:r w:rsidRPr="003E32DB">
        <w:rPr>
          <w:color w:val="000000"/>
          <w:szCs w:val="20"/>
        </w:rPr>
        <w:t xml:space="preserve">2.3.5 </w:t>
      </w:r>
      <w:r w:rsidRPr="00C3067C">
        <w:rPr>
          <w:color w:val="000000"/>
          <w:szCs w:val="20"/>
        </w:rPr>
        <w:t>Produktivitetsavtale</w:t>
      </w:r>
      <w:r w:rsidRPr="003E32DB">
        <w:rPr>
          <w:color w:val="000000"/>
          <w:szCs w:val="20"/>
        </w:rPr>
        <w:t xml:space="preserve"> vil det være anledning til å avtale at </w:t>
      </w:r>
      <w:r w:rsidRPr="0046522F">
        <w:rPr>
          <w:color w:val="000000"/>
          <w:szCs w:val="20"/>
        </w:rPr>
        <w:t>innsparingen</w:t>
      </w:r>
      <w:r w:rsidRPr="003E32DB">
        <w:rPr>
          <w:color w:val="000000"/>
          <w:szCs w:val="20"/>
        </w:rPr>
        <w:t xml:space="preserve"> kan benyttes til andre formål - for eksempel opplæring eller velferdsformål.</w:t>
      </w:r>
      <w:r>
        <w:rPr>
          <w:color w:val="000000"/>
          <w:szCs w:val="20"/>
        </w:rPr>
        <w:t xml:space="preserve"> </w:t>
      </w:r>
    </w:p>
    <w:p w:rsidR="006F2533" w:rsidRDefault="006F2533">
      <w:pPr>
        <w:pStyle w:val="Overskrift4"/>
        <w:rPr>
          <w:color w:val="000000"/>
          <w:sz w:val="24"/>
          <w:szCs w:val="20"/>
        </w:rPr>
      </w:pPr>
      <w:bookmarkStart w:id="41" w:name="SPH_7_2_3_7"/>
      <w:r>
        <w:rPr>
          <w:color w:val="000000"/>
          <w:sz w:val="24"/>
          <w:szCs w:val="20"/>
        </w:rPr>
        <w:t>2.3.7 Virkeområde</w:t>
      </w:r>
      <w:bookmarkEnd w:id="41"/>
    </w:p>
    <w:p w:rsidR="006F2533" w:rsidRDefault="006F2533">
      <w:pPr>
        <w:pStyle w:val="NormalWeb"/>
        <w:rPr>
          <w:color w:val="000000"/>
          <w:szCs w:val="20"/>
        </w:rPr>
      </w:pPr>
      <w:r>
        <w:rPr>
          <w:color w:val="000000"/>
          <w:szCs w:val="20"/>
        </w:rPr>
        <w:t xml:space="preserve">Under lokale forhandlinger kan partene ikke avtale lønns- og arbeidsvilkår m.v. som har automatisk virkning utover eget forhandlingsområde. </w:t>
      </w:r>
    </w:p>
    <w:p w:rsidR="006F2533" w:rsidRPr="00E2695E" w:rsidRDefault="006F2533">
      <w:pPr>
        <w:pStyle w:val="Overskrift4"/>
        <w:rPr>
          <w:color w:val="00B050"/>
          <w:sz w:val="24"/>
          <w:szCs w:val="20"/>
        </w:rPr>
      </w:pPr>
      <w:bookmarkStart w:id="42" w:name="SPH_7_2_3_8"/>
      <w:r>
        <w:rPr>
          <w:color w:val="000000"/>
          <w:sz w:val="24"/>
          <w:szCs w:val="20"/>
        </w:rPr>
        <w:t>2.3.8 Tilsetting i ledig stilling m.v.</w:t>
      </w:r>
      <w:bookmarkEnd w:id="42"/>
    </w:p>
    <w:p w:rsidR="006F2533" w:rsidRPr="00C3067C" w:rsidRDefault="006F2533">
      <w:pPr>
        <w:pStyle w:val="NormalWeb"/>
        <w:ind w:left="705" w:hanging="705"/>
        <w:rPr>
          <w:color w:val="000000"/>
          <w:szCs w:val="20"/>
        </w:rPr>
      </w:pPr>
      <w:r w:rsidRPr="00410AAC">
        <w:rPr>
          <w:color w:val="000000"/>
          <w:szCs w:val="20"/>
        </w:rPr>
        <w:t>1.</w:t>
      </w:r>
      <w:r w:rsidRPr="00410AAC">
        <w:rPr>
          <w:color w:val="000000"/>
          <w:szCs w:val="20"/>
        </w:rPr>
        <w:tab/>
      </w:r>
      <w:r w:rsidRPr="00C3067C">
        <w:rPr>
          <w:color w:val="000000"/>
          <w:szCs w:val="20"/>
        </w:rPr>
        <w:t>Før utlysning av ledig stilling skal tillitsvalgte for organisasjonene i vedkommende</w:t>
      </w:r>
      <w:r w:rsidRPr="00C3067C">
        <w:rPr>
          <w:color w:val="000000"/>
          <w:szCs w:val="20"/>
        </w:rPr>
        <w:tab/>
        <w:t>virksomhet/driftsenhet/arbeidsområde orienteres om den lønn stillingen vil bli utlyst med.</w:t>
      </w:r>
    </w:p>
    <w:p w:rsidR="006F2533" w:rsidRPr="00C3067C" w:rsidRDefault="006F2533">
      <w:pPr>
        <w:pStyle w:val="NormalWeb"/>
        <w:ind w:left="705"/>
        <w:rPr>
          <w:color w:val="000000"/>
          <w:szCs w:val="20"/>
        </w:rPr>
      </w:pPr>
      <w:r w:rsidRPr="00C3067C">
        <w:rPr>
          <w:color w:val="000000"/>
          <w:szCs w:val="20"/>
        </w:rPr>
        <w:t>De tillitsvalgte kan kreve å få drøfte lønnsplasseringen.</w:t>
      </w:r>
    </w:p>
    <w:p w:rsidR="006F2533" w:rsidRPr="00C3067C" w:rsidRDefault="006F2533">
      <w:pPr>
        <w:pStyle w:val="NormalWeb"/>
        <w:ind w:left="720"/>
        <w:rPr>
          <w:color w:val="000000"/>
          <w:szCs w:val="20"/>
        </w:rPr>
      </w:pPr>
      <w:r w:rsidRPr="00C3067C">
        <w:rPr>
          <w:color w:val="000000"/>
          <w:szCs w:val="20"/>
        </w:rPr>
        <w:lastRenderedPageBreak/>
        <w:t>Tillitsvalgte kan innen tre dager kreve at nærmeste overordnede administrative ledd i virksomheten skal avgjøre spørsmålet. Dette skal skje etter at spørsmålet har vært drøftet med tjenestemannsorganisasjonene til de tillitsvalgte som har brakt saken inn til avgjørelse.</w:t>
      </w:r>
    </w:p>
    <w:p w:rsidR="006F2533" w:rsidRPr="00410AAC" w:rsidRDefault="006F2533">
      <w:pPr>
        <w:pStyle w:val="NormalWeb"/>
        <w:rPr>
          <w:color w:val="000000"/>
          <w:szCs w:val="20"/>
          <w:u w:val="single"/>
        </w:rPr>
      </w:pPr>
      <w:r w:rsidRPr="00C3067C">
        <w:rPr>
          <w:color w:val="000000"/>
          <w:szCs w:val="20"/>
        </w:rPr>
        <w:t xml:space="preserve">2. </w:t>
      </w:r>
      <w:r w:rsidRPr="00C3067C">
        <w:rPr>
          <w:color w:val="000000"/>
          <w:szCs w:val="20"/>
        </w:rPr>
        <w:tab/>
        <w:t>Ved lønnsplassering tas hensyn til likelønn</w:t>
      </w:r>
      <w:r w:rsidRPr="00410AAC">
        <w:rPr>
          <w:color w:val="000000"/>
          <w:szCs w:val="20"/>
          <w:u w:val="single"/>
        </w:rPr>
        <w:t>.</w:t>
      </w:r>
    </w:p>
    <w:p w:rsidR="006F2533" w:rsidRDefault="006F2533">
      <w:pPr>
        <w:pStyle w:val="NormalWeb"/>
        <w:ind w:left="705" w:hanging="705"/>
        <w:rPr>
          <w:color w:val="000000"/>
          <w:szCs w:val="20"/>
        </w:rPr>
      </w:pPr>
      <w:r w:rsidRPr="00C3067C">
        <w:rPr>
          <w:color w:val="000000"/>
          <w:szCs w:val="20"/>
        </w:rPr>
        <w:t xml:space="preserve">3. </w:t>
      </w:r>
      <w:r w:rsidRPr="00C3067C">
        <w:rPr>
          <w:color w:val="000000"/>
          <w:szCs w:val="20"/>
        </w:rPr>
        <w:tab/>
        <w:t xml:space="preserve">Arbeidsgiver kan </w:t>
      </w:r>
      <w:r w:rsidR="00E772E6" w:rsidRPr="00C3067C">
        <w:rPr>
          <w:color w:val="000000"/>
          <w:szCs w:val="20"/>
        </w:rPr>
        <w:t>inntil 12 måneder</w:t>
      </w:r>
      <w:r w:rsidR="00134252" w:rsidRPr="00C3067C">
        <w:rPr>
          <w:color w:val="000000"/>
          <w:szCs w:val="20"/>
        </w:rPr>
        <w:t xml:space="preserve"> </w:t>
      </w:r>
      <w:r w:rsidRPr="00C3067C">
        <w:rPr>
          <w:color w:val="000000"/>
          <w:szCs w:val="20"/>
        </w:rPr>
        <w:t xml:space="preserve">etter </w:t>
      </w:r>
      <w:r w:rsidRPr="0046522F">
        <w:rPr>
          <w:color w:val="000000"/>
          <w:szCs w:val="20"/>
        </w:rPr>
        <w:t>tilsetting,</w:t>
      </w:r>
      <w:r w:rsidRPr="00C3067C">
        <w:rPr>
          <w:b/>
          <w:color w:val="000000"/>
          <w:szCs w:val="20"/>
        </w:rPr>
        <w:t xml:space="preserve"> </w:t>
      </w:r>
      <w:r w:rsidR="00E772E6" w:rsidRPr="0046522F">
        <w:rPr>
          <w:color w:val="000000"/>
          <w:szCs w:val="20"/>
        </w:rPr>
        <w:t>og</w:t>
      </w:r>
      <w:r w:rsidR="00E772E6" w:rsidRPr="00C3067C">
        <w:rPr>
          <w:color w:val="000000"/>
          <w:szCs w:val="20"/>
        </w:rPr>
        <w:t xml:space="preserve"> ved overgang fra midlertidig til fast tilsetting</w:t>
      </w:r>
      <w:r w:rsidR="00FA5E91" w:rsidRPr="00C3067C">
        <w:rPr>
          <w:color w:val="000000"/>
          <w:szCs w:val="20"/>
        </w:rPr>
        <w:t>,</w:t>
      </w:r>
      <w:r w:rsidR="00E772E6" w:rsidRPr="00C3067C">
        <w:rPr>
          <w:color w:val="000000"/>
          <w:szCs w:val="20"/>
        </w:rPr>
        <w:t xml:space="preserve"> </w:t>
      </w:r>
      <w:r w:rsidRPr="00C3067C">
        <w:rPr>
          <w:color w:val="000000"/>
          <w:szCs w:val="20"/>
        </w:rPr>
        <w:t>vurdere arbeidstakerens lønnsplassering på ny</w:t>
      </w:r>
      <w:r w:rsidR="00E772E6" w:rsidRPr="00C3067C">
        <w:rPr>
          <w:color w:val="000000"/>
          <w:szCs w:val="20"/>
        </w:rPr>
        <w:t xml:space="preserve"> innenfor stillingens lønnsalternativer</w:t>
      </w:r>
      <w:r w:rsidRPr="00C3067C">
        <w:rPr>
          <w:color w:val="000000"/>
          <w:szCs w:val="20"/>
        </w:rPr>
        <w:t xml:space="preserve">. </w:t>
      </w:r>
    </w:p>
    <w:p w:rsidR="00D0351E" w:rsidRPr="00C3067C" w:rsidRDefault="00D0351E">
      <w:pPr>
        <w:pStyle w:val="NormalWeb"/>
        <w:ind w:left="705" w:hanging="705"/>
        <w:rPr>
          <w:color w:val="000000"/>
          <w:szCs w:val="20"/>
        </w:rPr>
      </w:pPr>
      <w:r>
        <w:rPr>
          <w:color w:val="000000"/>
          <w:szCs w:val="20"/>
        </w:rPr>
        <w:tab/>
      </w:r>
      <w:r w:rsidRPr="00ED0E11">
        <w:rPr>
          <w:b/>
          <w:color w:val="000000"/>
          <w:szCs w:val="20"/>
        </w:rPr>
        <w:t>Tillitsvalgte orienteres årlig om bruken av bestemmelsen</w:t>
      </w:r>
      <w:r>
        <w:rPr>
          <w:b/>
          <w:color w:val="000000"/>
          <w:szCs w:val="20"/>
        </w:rPr>
        <w:t>.</w:t>
      </w:r>
    </w:p>
    <w:p w:rsidR="006F2533" w:rsidRDefault="006F2533">
      <w:pPr>
        <w:pStyle w:val="Overskrift4"/>
        <w:rPr>
          <w:color w:val="000000"/>
          <w:sz w:val="24"/>
          <w:szCs w:val="20"/>
        </w:rPr>
      </w:pPr>
      <w:bookmarkStart w:id="43" w:name="SPH_7_2_3_9"/>
      <w:r>
        <w:rPr>
          <w:color w:val="000000"/>
          <w:sz w:val="24"/>
          <w:szCs w:val="20"/>
        </w:rPr>
        <w:t>2.3.9 Tvist</w:t>
      </w:r>
      <w:bookmarkEnd w:id="43"/>
    </w:p>
    <w:p w:rsidR="006F2533" w:rsidRPr="0046522F" w:rsidRDefault="006F2533">
      <w:pPr>
        <w:pStyle w:val="Overskrift5"/>
        <w:rPr>
          <w:b w:val="0"/>
          <w:color w:val="000000"/>
          <w:sz w:val="24"/>
        </w:rPr>
      </w:pPr>
      <w:bookmarkStart w:id="44" w:name="SPH_7_2_3_9_1"/>
      <w:r w:rsidRPr="0046522F">
        <w:rPr>
          <w:b w:val="0"/>
          <w:color w:val="000000"/>
          <w:sz w:val="24"/>
        </w:rPr>
        <w:t>2.3.9.1 Årlige forhandlinger og særlig grunnlag</w:t>
      </w:r>
      <w:bookmarkEnd w:id="44"/>
      <w:r w:rsidR="00FA5E91" w:rsidRPr="0046522F">
        <w:rPr>
          <w:b w:val="0"/>
          <w:color w:val="000000"/>
          <w:sz w:val="24"/>
        </w:rPr>
        <w:t xml:space="preserve"> </w:t>
      </w:r>
    </w:p>
    <w:p w:rsidR="00D0351E" w:rsidRPr="00E02BD6" w:rsidRDefault="00D0351E" w:rsidP="00D0351E">
      <w:pPr>
        <w:pStyle w:val="NormalWeb"/>
        <w:rPr>
          <w:b/>
          <w:color w:val="000000"/>
          <w:szCs w:val="20"/>
        </w:rPr>
      </w:pPr>
      <w:r>
        <w:rPr>
          <w:b/>
          <w:color w:val="000000"/>
          <w:szCs w:val="20"/>
        </w:rPr>
        <w:t>Dersom det ikke oppnås enighet i forhandlingene, kan hver av partene kreve tvisten voldgiftsbehandlet etter tjenestetvistloven §§ 27-29. V</w:t>
      </w:r>
      <w:r w:rsidRPr="00E02BD6">
        <w:rPr>
          <w:b/>
          <w:color w:val="000000"/>
          <w:szCs w:val="20"/>
        </w:rPr>
        <w:t>ars</w:t>
      </w:r>
      <w:r>
        <w:rPr>
          <w:b/>
          <w:color w:val="000000"/>
          <w:szCs w:val="20"/>
        </w:rPr>
        <w:t>el om dette må gis de</w:t>
      </w:r>
      <w:r w:rsidRPr="00E02BD6">
        <w:rPr>
          <w:b/>
          <w:color w:val="000000"/>
          <w:szCs w:val="20"/>
        </w:rPr>
        <w:t xml:space="preserve"> øvrige forhandlingsparter senest innen 3 uker etter at forhandlingene er avsluttet. Deretter må stevning sendes voldgiftsorganet innen 3 uker. </w:t>
      </w:r>
    </w:p>
    <w:p w:rsidR="00D0351E" w:rsidRPr="00E02BD6" w:rsidRDefault="00D0351E" w:rsidP="00D0351E">
      <w:pPr>
        <w:pStyle w:val="NormalWeb"/>
        <w:rPr>
          <w:b/>
          <w:color w:val="000000"/>
          <w:szCs w:val="20"/>
        </w:rPr>
      </w:pPr>
      <w:r w:rsidRPr="00E02BD6">
        <w:rPr>
          <w:b/>
          <w:color w:val="000000"/>
          <w:szCs w:val="20"/>
        </w:rPr>
        <w:t xml:space="preserve">Avtaleresultatet mellom de av partene som måtte være enige, kan ikke iverksettes før voldgiftsorganets kjennelse foreligger. </w:t>
      </w:r>
    </w:p>
    <w:p w:rsidR="00D0351E" w:rsidRPr="00E02BD6" w:rsidRDefault="00D0351E" w:rsidP="00D0351E">
      <w:pPr>
        <w:pStyle w:val="NormalWeb"/>
        <w:rPr>
          <w:b/>
          <w:color w:val="000000"/>
          <w:szCs w:val="20"/>
        </w:rPr>
      </w:pPr>
      <w:r w:rsidRPr="00E02BD6">
        <w:rPr>
          <w:b/>
          <w:color w:val="000000"/>
          <w:szCs w:val="20"/>
        </w:rPr>
        <w:t xml:space="preserve">Voldgiftsorganet kan i særlige tilfeller behandle tvister der fristene er overskredet. </w:t>
      </w:r>
    </w:p>
    <w:p w:rsidR="00D0351E" w:rsidRDefault="00D0351E" w:rsidP="00D0351E">
      <w:pPr>
        <w:pStyle w:val="NormalWeb"/>
        <w:rPr>
          <w:color w:val="000000"/>
          <w:szCs w:val="20"/>
        </w:rPr>
      </w:pPr>
      <w:r>
        <w:rPr>
          <w:color w:val="000000"/>
          <w:szCs w:val="20"/>
        </w:rPr>
        <w:t xml:space="preserve">Ved forhandlinger om endring av lønnsplasseringer </w:t>
      </w:r>
      <w:r w:rsidRPr="0046522F">
        <w:rPr>
          <w:color w:val="000000"/>
          <w:szCs w:val="20"/>
        </w:rPr>
        <w:t>etter pkt.2.3.3</w:t>
      </w:r>
      <w:r>
        <w:rPr>
          <w:color w:val="000000"/>
          <w:szCs w:val="20"/>
        </w:rPr>
        <w:t xml:space="preserve"> og ved forhandlinger på særlig grunnlag </w:t>
      </w:r>
      <w:r w:rsidRPr="0046522F">
        <w:rPr>
          <w:color w:val="000000"/>
          <w:szCs w:val="20"/>
        </w:rPr>
        <w:t>etter pkt. 2.3.4 nr. 1a), b) og c),</w:t>
      </w:r>
      <w:r>
        <w:rPr>
          <w:color w:val="000000"/>
          <w:szCs w:val="20"/>
        </w:rPr>
        <w:t xml:space="preserve"> kan hver av partene som har ført forhandlingene bringe saken inn for Statens lønnsutvalg i samsvar med tjenestetvistlovens regler. </w:t>
      </w:r>
    </w:p>
    <w:p w:rsidR="00D0351E" w:rsidRPr="0046522F" w:rsidRDefault="00D0351E" w:rsidP="00D0351E">
      <w:pPr>
        <w:pStyle w:val="Overskrift5"/>
        <w:rPr>
          <w:b w:val="0"/>
          <w:color w:val="000000"/>
          <w:sz w:val="24"/>
        </w:rPr>
      </w:pPr>
      <w:bookmarkStart w:id="45" w:name="SPH_7_2_3_9_2"/>
      <w:r w:rsidRPr="0046522F">
        <w:rPr>
          <w:b w:val="0"/>
          <w:color w:val="000000"/>
          <w:sz w:val="24"/>
        </w:rPr>
        <w:t>2.3.9.2 Særavtaler</w:t>
      </w:r>
      <w:bookmarkEnd w:id="45"/>
    </w:p>
    <w:p w:rsidR="00D0351E" w:rsidRPr="0046522F" w:rsidRDefault="00D0351E" w:rsidP="00D0351E">
      <w:pPr>
        <w:pStyle w:val="NormalWeb"/>
        <w:rPr>
          <w:color w:val="000000"/>
          <w:szCs w:val="20"/>
        </w:rPr>
      </w:pPr>
      <w:r>
        <w:rPr>
          <w:color w:val="000000"/>
          <w:szCs w:val="20"/>
        </w:rPr>
        <w:t xml:space="preserve">Tvist om opprettelse og endring av særavtale kan hver av partene bringe inn for særskilt nemnd eller Statens lønnsutvalg </w:t>
      </w:r>
      <w:r w:rsidRPr="0046522F">
        <w:rPr>
          <w:color w:val="000000"/>
          <w:szCs w:val="20"/>
        </w:rPr>
        <w:t>i samsvar med tjenestetvistlovens regler.</w:t>
      </w:r>
    </w:p>
    <w:p w:rsidR="00D0351E" w:rsidRPr="00651965" w:rsidRDefault="00D0351E" w:rsidP="00651965">
      <w:pPr>
        <w:pStyle w:val="Overskrift5"/>
        <w:rPr>
          <w:b w:val="0"/>
          <w:sz w:val="24"/>
          <w:szCs w:val="24"/>
        </w:rPr>
      </w:pPr>
      <w:bookmarkStart w:id="46" w:name="SPH_7_2_3_9_3"/>
      <w:r w:rsidRPr="0046522F">
        <w:rPr>
          <w:b w:val="0"/>
          <w:color w:val="000000"/>
          <w:sz w:val="24"/>
        </w:rPr>
        <w:t>2.3.9.3 Produktivitetsavta</w:t>
      </w:r>
      <w:bookmarkEnd w:id="46"/>
      <w:r>
        <w:rPr>
          <w:b w:val="0"/>
          <w:color w:val="000000"/>
          <w:sz w:val="24"/>
        </w:rPr>
        <w:t>le</w:t>
      </w:r>
      <w:r w:rsidR="00651965">
        <w:rPr>
          <w:b w:val="0"/>
          <w:color w:val="000000"/>
          <w:sz w:val="24"/>
        </w:rPr>
        <w:br/>
      </w:r>
      <w:r w:rsidR="00651965">
        <w:rPr>
          <w:b w:val="0"/>
          <w:color w:val="000000"/>
          <w:sz w:val="24"/>
        </w:rPr>
        <w:br/>
      </w:r>
      <w:r w:rsidRPr="00651965">
        <w:rPr>
          <w:b w:val="0"/>
          <w:sz w:val="24"/>
          <w:szCs w:val="24"/>
        </w:rPr>
        <w:t>Dersom det ikke oppnås enighet om produktivitetsavtale, kan saken løses ved voldgift dersom samtlige parter er enige i dette.</w:t>
      </w:r>
    </w:p>
    <w:p w:rsidR="00D0351E" w:rsidRPr="0046522F" w:rsidRDefault="00D0351E" w:rsidP="00D0351E">
      <w:pPr>
        <w:rPr>
          <w:color w:val="00B050"/>
        </w:rPr>
      </w:pPr>
      <w:r w:rsidRPr="00606D0A">
        <w:t xml:space="preserve"> </w:t>
      </w:r>
      <w:bookmarkStart w:id="47" w:name="SPH_7_2_3_9_4"/>
      <w:r w:rsidRPr="0046522F">
        <w:rPr>
          <w:color w:val="000000"/>
        </w:rPr>
        <w:t>2.3.9.4 Rettstvist</w:t>
      </w:r>
      <w:bookmarkEnd w:id="47"/>
      <w:r w:rsidR="00651965">
        <w:rPr>
          <w:color w:val="000000"/>
        </w:rPr>
        <w:br/>
      </w:r>
      <w:r w:rsidRPr="0046522F">
        <w:rPr>
          <w:color w:val="000000"/>
        </w:rPr>
        <w:tab/>
      </w:r>
    </w:p>
    <w:p w:rsidR="00D0351E" w:rsidRDefault="00D0351E" w:rsidP="00D0351E">
      <w:r>
        <w:rPr>
          <w:color w:val="000000"/>
          <w:szCs w:val="20"/>
        </w:rPr>
        <w:t xml:space="preserve">Før en eventuell rettstvist, jf. tjenestetvistloven § 20 nr. 1, om lokale særavtaler bringes inn for Arbeidsretten </w:t>
      </w:r>
      <w:r>
        <w:rPr>
          <w:b/>
          <w:color w:val="000000"/>
          <w:szCs w:val="20"/>
        </w:rPr>
        <w:t>etter tjenestetvistloven § 24 første ledd</w:t>
      </w:r>
      <w:r>
        <w:rPr>
          <w:color w:val="000000"/>
          <w:szCs w:val="20"/>
        </w:rPr>
        <w:t xml:space="preserve">, skal </w:t>
      </w:r>
      <w:r w:rsidRPr="0056062F">
        <w:rPr>
          <w:b/>
          <w:color w:val="000000"/>
          <w:szCs w:val="20"/>
        </w:rPr>
        <w:t xml:space="preserve">FAD og hovedsammenslutningene </w:t>
      </w:r>
      <w:r>
        <w:rPr>
          <w:color w:val="000000"/>
          <w:szCs w:val="20"/>
        </w:rPr>
        <w:t>orienteres i god tid om tvisten slik at de får anledning til å uttale seg.</w:t>
      </w:r>
    </w:p>
    <w:p w:rsidR="006F2533" w:rsidRDefault="006F2533"/>
    <w:p w:rsidR="006F2533" w:rsidRDefault="006F2533">
      <w:pPr>
        <w:pStyle w:val="Overskrift2"/>
        <w:rPr>
          <w:sz w:val="28"/>
        </w:rPr>
      </w:pPr>
      <w:r>
        <w:rPr>
          <w:sz w:val="28"/>
        </w:rPr>
        <w:lastRenderedPageBreak/>
        <w:t xml:space="preserve">3 </w:t>
      </w:r>
      <w:r w:rsidR="00C0105D">
        <w:rPr>
          <w:sz w:val="28"/>
        </w:rPr>
        <w:tab/>
      </w:r>
      <w:r>
        <w:rPr>
          <w:sz w:val="28"/>
        </w:rPr>
        <w:t>Fellesbestemmelsene</w:t>
      </w:r>
    </w:p>
    <w:p w:rsidR="006F2533" w:rsidRDefault="006F2533">
      <w:pPr>
        <w:pStyle w:val="Overskrift3"/>
        <w:rPr>
          <w:rFonts w:ascii="Times New Roman" w:hAnsi="Times New Roman"/>
          <w:color w:val="000000"/>
          <w:sz w:val="24"/>
          <w:szCs w:val="23"/>
        </w:rPr>
      </w:pPr>
      <w:bookmarkStart w:id="48" w:name="SPH_7_3_1"/>
      <w:r>
        <w:rPr>
          <w:rFonts w:ascii="Times New Roman" w:hAnsi="Times New Roman"/>
          <w:color w:val="000000"/>
          <w:sz w:val="24"/>
          <w:szCs w:val="23"/>
        </w:rPr>
        <w:t>§ 1 Generelt</w:t>
      </w:r>
      <w:bookmarkEnd w:id="48"/>
    </w:p>
    <w:p w:rsidR="006F2533" w:rsidRPr="0046522F" w:rsidRDefault="006F2533">
      <w:pPr>
        <w:pStyle w:val="NormalWeb"/>
        <w:ind w:left="705" w:hanging="705"/>
        <w:rPr>
          <w:color w:val="000000"/>
          <w:szCs w:val="20"/>
        </w:rPr>
      </w:pPr>
      <w:r>
        <w:rPr>
          <w:color w:val="000000"/>
          <w:szCs w:val="20"/>
        </w:rPr>
        <w:t>1.</w:t>
      </w:r>
      <w:r>
        <w:rPr>
          <w:color w:val="000000"/>
          <w:szCs w:val="20"/>
        </w:rPr>
        <w:tab/>
        <w:t>Når det i fellesbestemmelsene er gjort henvisninger til lovbestemmelser er dette gjort</w:t>
      </w:r>
      <w:r>
        <w:rPr>
          <w:color w:val="000000"/>
          <w:szCs w:val="20"/>
        </w:rPr>
        <w:br/>
        <w:t>for å skape sammenheng i teksten og for å gjøre dem lettere tilgjengelig for brukeren.</w:t>
      </w:r>
      <w:r>
        <w:rPr>
          <w:color w:val="000000"/>
          <w:szCs w:val="20"/>
        </w:rPr>
        <w:br/>
        <w:t xml:space="preserve">Henvisningene er ikke ment å skape rettigheter eller forpliktelser for partene utover </w:t>
      </w:r>
      <w:r>
        <w:rPr>
          <w:color w:val="000000"/>
          <w:szCs w:val="20"/>
        </w:rPr>
        <w:br/>
        <w:t>det disse lovene i seg selv anviser.</w:t>
      </w:r>
      <w:r w:rsidR="00A14B75">
        <w:rPr>
          <w:color w:val="000000"/>
          <w:szCs w:val="20"/>
        </w:rPr>
        <w:t xml:space="preserve"> </w:t>
      </w:r>
      <w:r w:rsidR="00A63FA9" w:rsidRPr="0046522F">
        <w:rPr>
          <w:color w:val="000000"/>
          <w:szCs w:val="20"/>
        </w:rPr>
        <w:t>Henvisningen er heller ikke ment å begrense rettigheter eller forpliktelser i ufravikelige bestemmelser i lov.</w:t>
      </w:r>
    </w:p>
    <w:p w:rsidR="006F2533" w:rsidRDefault="006F2533">
      <w:pPr>
        <w:pStyle w:val="NormalWeb"/>
        <w:ind w:left="705" w:hanging="705"/>
        <w:rPr>
          <w:color w:val="000000"/>
          <w:szCs w:val="20"/>
        </w:rPr>
      </w:pPr>
      <w:r>
        <w:rPr>
          <w:color w:val="000000"/>
          <w:szCs w:val="20"/>
        </w:rPr>
        <w:t>2.</w:t>
      </w:r>
      <w:r>
        <w:rPr>
          <w:color w:val="000000"/>
          <w:szCs w:val="20"/>
        </w:rPr>
        <w:tab/>
        <w:t xml:space="preserve">Arbeidstakere kan ikke motta kommunale, fylkeskommunale eller private tillegg i sin stilling med mindre Stortinget eller den det bemyndiger gir sitt samtykke. </w:t>
      </w:r>
    </w:p>
    <w:p w:rsidR="006F2533" w:rsidRDefault="006F2533">
      <w:pPr>
        <w:pStyle w:val="Overskrift3"/>
        <w:rPr>
          <w:rFonts w:ascii="Times New Roman" w:hAnsi="Times New Roman"/>
          <w:color w:val="000000"/>
          <w:sz w:val="24"/>
          <w:szCs w:val="23"/>
        </w:rPr>
      </w:pPr>
      <w:bookmarkStart w:id="49" w:name="SPH_7_3_2"/>
      <w:r>
        <w:rPr>
          <w:rFonts w:ascii="Times New Roman" w:hAnsi="Times New Roman"/>
          <w:color w:val="000000"/>
          <w:sz w:val="24"/>
          <w:szCs w:val="23"/>
        </w:rPr>
        <w:t>§ 2 Definisjoner</w:t>
      </w:r>
      <w:bookmarkEnd w:id="49"/>
    </w:p>
    <w:p w:rsidR="006F2533" w:rsidRDefault="006F2533">
      <w:pPr>
        <w:pStyle w:val="NormalWeb"/>
        <w:ind w:left="705" w:hanging="705"/>
        <w:rPr>
          <w:color w:val="000000"/>
          <w:szCs w:val="20"/>
        </w:rPr>
      </w:pPr>
      <w:r>
        <w:rPr>
          <w:color w:val="000000"/>
          <w:szCs w:val="20"/>
        </w:rPr>
        <w:t>1.</w:t>
      </w:r>
      <w:r>
        <w:rPr>
          <w:color w:val="000000"/>
          <w:szCs w:val="20"/>
        </w:rPr>
        <w:tab/>
        <w:t>Lønn omfatter stillingens lønn etter hovedlønnstabellens og tilleggslønnstabellens</w:t>
      </w:r>
      <w:r>
        <w:rPr>
          <w:color w:val="000000"/>
          <w:szCs w:val="20"/>
        </w:rPr>
        <w:br/>
        <w:t xml:space="preserve">satser dersom ikke annet er avtalt, jf. for eksempel § 11 nr. 1. Deltidstilsattes lønn utregnes i forhold til vedkommendes deltidsprosent. </w:t>
      </w:r>
    </w:p>
    <w:p w:rsidR="006F2533" w:rsidRDefault="006F2533">
      <w:pPr>
        <w:pStyle w:val="NormalWeb"/>
        <w:ind w:left="705" w:hanging="705"/>
        <w:rPr>
          <w:color w:val="000000"/>
          <w:szCs w:val="20"/>
        </w:rPr>
      </w:pPr>
      <w:r>
        <w:rPr>
          <w:color w:val="000000"/>
          <w:szCs w:val="20"/>
        </w:rPr>
        <w:t>2.</w:t>
      </w:r>
      <w:r>
        <w:rPr>
          <w:color w:val="000000"/>
          <w:szCs w:val="20"/>
        </w:rPr>
        <w:tab/>
        <w:t>Månedslønn</w:t>
      </w:r>
      <w:r>
        <w:rPr>
          <w:color w:val="000000"/>
          <w:szCs w:val="20"/>
          <w:vertAlign w:val="superscript"/>
        </w:rPr>
        <w:t xml:space="preserve"> </w:t>
      </w:r>
      <w:r>
        <w:rPr>
          <w:color w:val="000000"/>
          <w:szCs w:val="20"/>
        </w:rPr>
        <w:t xml:space="preserve">er årslønn etter nr. 1 dividert med 12. Daglønn er månedslønn dividert med 30. Med timelønn i §§ 13, 15 og 16 forstås årslønn dividert med 1 850 hvis ikke annet er avtalt. Timelønn for arbeidstakere som lønnes pr. time, beregnes ut fra årslønnen og arbeidstiden for tilsvarende heldagsstilling. </w:t>
      </w:r>
    </w:p>
    <w:p w:rsidR="006F2533" w:rsidRDefault="006F2533">
      <w:pPr>
        <w:pStyle w:val="NormalWeb"/>
        <w:ind w:left="705" w:hanging="705"/>
        <w:rPr>
          <w:color w:val="000000"/>
          <w:szCs w:val="20"/>
        </w:rPr>
      </w:pPr>
      <w:r>
        <w:rPr>
          <w:color w:val="000000"/>
          <w:szCs w:val="20"/>
        </w:rPr>
        <w:t>3.</w:t>
      </w:r>
      <w:r>
        <w:rPr>
          <w:color w:val="000000"/>
          <w:szCs w:val="20"/>
        </w:rPr>
        <w:tab/>
        <w:t>Overtidsgodtgjørelse er timelønn tillagt 50 %. Forhøyet overtidsgodtgjørelse er</w:t>
      </w:r>
      <w:r>
        <w:rPr>
          <w:color w:val="000000"/>
          <w:szCs w:val="20"/>
        </w:rPr>
        <w:br/>
        <w:t>timelønn tillagt 100 %. Overtidstillegg er 50 % av timelønnen. Forhøyet overtidstillegg er 100 % av timelønnen.</w:t>
      </w:r>
    </w:p>
    <w:p w:rsidR="006F2533" w:rsidRDefault="006F2533">
      <w:pPr>
        <w:pStyle w:val="NormalWeb"/>
        <w:rPr>
          <w:color w:val="000000"/>
          <w:szCs w:val="20"/>
        </w:rPr>
      </w:pPr>
      <w:r>
        <w:rPr>
          <w:color w:val="000000"/>
          <w:szCs w:val="20"/>
        </w:rPr>
        <w:t>4.</w:t>
      </w:r>
      <w:r>
        <w:rPr>
          <w:color w:val="000000"/>
          <w:szCs w:val="20"/>
        </w:rPr>
        <w:tab/>
        <w:t>Lønnsplan</w:t>
      </w:r>
      <w:r>
        <w:rPr>
          <w:color w:val="000000"/>
          <w:szCs w:val="20"/>
          <w:vertAlign w:val="superscript"/>
        </w:rPr>
        <w:t xml:space="preserve"> </w:t>
      </w:r>
      <w:r>
        <w:rPr>
          <w:color w:val="000000"/>
          <w:szCs w:val="20"/>
        </w:rPr>
        <w:t xml:space="preserve">er en oversikt over stillingene i en yrkesgruppe og stillingenes lønns- og    </w:t>
      </w:r>
      <w:r>
        <w:rPr>
          <w:color w:val="000000"/>
          <w:szCs w:val="20"/>
        </w:rPr>
        <w:tab/>
        <w:t>opprykksregler.</w:t>
      </w:r>
    </w:p>
    <w:p w:rsidR="006F2533" w:rsidRDefault="006F2533">
      <w:pPr>
        <w:pStyle w:val="NormalWeb"/>
        <w:rPr>
          <w:color w:val="000000"/>
          <w:szCs w:val="20"/>
        </w:rPr>
      </w:pPr>
      <w:r>
        <w:rPr>
          <w:color w:val="000000"/>
          <w:szCs w:val="20"/>
        </w:rPr>
        <w:t>5.</w:t>
      </w:r>
      <w:r>
        <w:rPr>
          <w:color w:val="000000"/>
          <w:szCs w:val="20"/>
        </w:rPr>
        <w:tab/>
        <w:t xml:space="preserve">Tjenesteansiennitet er: </w:t>
      </w:r>
    </w:p>
    <w:p w:rsidR="006F2533" w:rsidRDefault="006F2533">
      <w:pPr>
        <w:pStyle w:val="NormalWeb"/>
        <w:ind w:left="1520"/>
        <w:rPr>
          <w:color w:val="000000"/>
          <w:szCs w:val="20"/>
        </w:rPr>
      </w:pPr>
      <w:r>
        <w:rPr>
          <w:color w:val="000000"/>
          <w:szCs w:val="20"/>
        </w:rPr>
        <w:t xml:space="preserve">- </w:t>
      </w:r>
      <w:r w:rsidR="00D90130">
        <w:rPr>
          <w:color w:val="000000"/>
          <w:szCs w:val="20"/>
        </w:rPr>
        <w:tab/>
      </w:r>
      <w:r w:rsidR="002C6503">
        <w:rPr>
          <w:color w:val="000000"/>
          <w:szCs w:val="20"/>
        </w:rPr>
        <w:t>t</w:t>
      </w:r>
      <w:r>
        <w:rPr>
          <w:color w:val="000000"/>
          <w:szCs w:val="20"/>
        </w:rPr>
        <w:t>jenestetid som opparbeides i stilling(er).</w:t>
      </w:r>
      <w:r w:rsidR="00A72F63">
        <w:rPr>
          <w:color w:val="000000"/>
          <w:szCs w:val="20"/>
        </w:rPr>
        <w:br/>
      </w:r>
      <w:r>
        <w:rPr>
          <w:color w:val="000000"/>
          <w:szCs w:val="20"/>
        </w:rPr>
        <w:t xml:space="preserve">- </w:t>
      </w:r>
      <w:r w:rsidR="00D90130">
        <w:rPr>
          <w:color w:val="000000"/>
          <w:szCs w:val="20"/>
        </w:rPr>
        <w:tab/>
      </w:r>
      <w:r w:rsidR="002C6503">
        <w:rPr>
          <w:color w:val="000000"/>
          <w:szCs w:val="20"/>
        </w:rPr>
        <w:t>e</w:t>
      </w:r>
      <w:r>
        <w:rPr>
          <w:color w:val="000000"/>
          <w:szCs w:val="20"/>
        </w:rPr>
        <w:t>ventuell tidligere annen tjeneste som godskrives etter reglene i § 5.</w:t>
      </w:r>
      <w:r w:rsidR="00A72F63">
        <w:rPr>
          <w:color w:val="000000"/>
          <w:szCs w:val="20"/>
        </w:rPr>
        <w:br/>
      </w:r>
      <w:r>
        <w:rPr>
          <w:color w:val="000000"/>
          <w:szCs w:val="20"/>
        </w:rPr>
        <w:t xml:space="preserve">- </w:t>
      </w:r>
      <w:r w:rsidR="00D90130">
        <w:rPr>
          <w:color w:val="000000"/>
          <w:szCs w:val="20"/>
        </w:rPr>
        <w:tab/>
      </w:r>
      <w:r w:rsidR="002C6503">
        <w:rPr>
          <w:color w:val="000000"/>
          <w:szCs w:val="20"/>
        </w:rPr>
        <w:t>t</w:t>
      </w:r>
      <w:r>
        <w:rPr>
          <w:color w:val="000000"/>
          <w:szCs w:val="20"/>
        </w:rPr>
        <w:t>illeggsansiennitet som gis etter reglene i nr. 6.</w:t>
      </w:r>
      <w:r w:rsidR="00A72F63">
        <w:rPr>
          <w:color w:val="000000"/>
          <w:szCs w:val="20"/>
        </w:rPr>
        <w:br/>
      </w:r>
      <w:r>
        <w:rPr>
          <w:color w:val="000000"/>
          <w:szCs w:val="20"/>
        </w:rPr>
        <w:t xml:space="preserve">- </w:t>
      </w:r>
      <w:r w:rsidR="00D90130">
        <w:rPr>
          <w:color w:val="000000"/>
          <w:szCs w:val="20"/>
        </w:rPr>
        <w:tab/>
      </w:r>
      <w:r w:rsidR="002C6503">
        <w:rPr>
          <w:color w:val="000000"/>
          <w:szCs w:val="20"/>
        </w:rPr>
        <w:t>p</w:t>
      </w:r>
      <w:r>
        <w:rPr>
          <w:color w:val="000000"/>
          <w:szCs w:val="20"/>
        </w:rPr>
        <w:t>ermisjoner etter § 6, jf. § 4 nr. 3.</w:t>
      </w:r>
    </w:p>
    <w:p w:rsidR="006F2533" w:rsidRDefault="006F2533">
      <w:pPr>
        <w:pStyle w:val="NormalWeb"/>
        <w:rPr>
          <w:color w:val="000000"/>
          <w:szCs w:val="20"/>
        </w:rPr>
      </w:pPr>
      <w:r>
        <w:rPr>
          <w:color w:val="000000"/>
          <w:szCs w:val="20"/>
        </w:rPr>
        <w:t>6.</w:t>
      </w:r>
      <w:r>
        <w:rPr>
          <w:color w:val="000000"/>
          <w:szCs w:val="20"/>
        </w:rPr>
        <w:tab/>
        <w:t>Tilleggsansiennitet er:</w:t>
      </w:r>
    </w:p>
    <w:p w:rsidR="006F2533" w:rsidRPr="00ED5776" w:rsidRDefault="006F2533" w:rsidP="00A602F6">
      <w:pPr>
        <w:pStyle w:val="NormalWeb"/>
        <w:tabs>
          <w:tab w:val="left" w:pos="2127"/>
        </w:tabs>
        <w:spacing w:after="0" w:afterAutospacing="0"/>
        <w:ind w:left="1560" w:hanging="40"/>
      </w:pPr>
      <w:r>
        <w:rPr>
          <w:color w:val="000000"/>
          <w:szCs w:val="20"/>
        </w:rPr>
        <w:t xml:space="preserve">- </w:t>
      </w:r>
      <w:r>
        <w:rPr>
          <w:color w:val="000000"/>
          <w:szCs w:val="20"/>
        </w:rPr>
        <w:tab/>
        <w:t>ansiennitet som arbeidstakeren kan gis ved tilsetting utover det</w:t>
      </w:r>
      <w:r>
        <w:rPr>
          <w:color w:val="000000"/>
          <w:szCs w:val="20"/>
        </w:rPr>
        <w:br/>
      </w:r>
      <w:r w:rsidR="00A602F6">
        <w:rPr>
          <w:color w:val="000000"/>
          <w:szCs w:val="20"/>
        </w:rPr>
        <w:tab/>
      </w:r>
      <w:r>
        <w:rPr>
          <w:color w:val="000000"/>
          <w:szCs w:val="20"/>
        </w:rPr>
        <w:t>vedkommende etter gjeldende godskrivingsregel har krav p</w:t>
      </w:r>
      <w:r w:rsidR="00A602F6">
        <w:rPr>
          <w:color w:val="000000"/>
          <w:szCs w:val="20"/>
        </w:rPr>
        <w:t>å</w:t>
      </w:r>
      <w:r w:rsidR="002C6503">
        <w:rPr>
          <w:color w:val="000000"/>
          <w:szCs w:val="20"/>
        </w:rPr>
        <w:t>.</w:t>
      </w:r>
      <w:r w:rsidR="00ED5776">
        <w:rPr>
          <w:color w:val="000000"/>
          <w:szCs w:val="20"/>
        </w:rPr>
        <w:br/>
      </w:r>
      <w:r w:rsidR="00A602F6">
        <w:t>-</w:t>
      </w:r>
      <w:r w:rsidR="00A602F6">
        <w:tab/>
      </w:r>
      <w:r w:rsidRPr="00ED5776">
        <w:t>bedret ansiennitet som arbeidstakeren gis ved lokale forhandlinger.</w:t>
      </w:r>
    </w:p>
    <w:p w:rsidR="006F2533" w:rsidRPr="0046522F" w:rsidRDefault="006F2533" w:rsidP="001F39BA">
      <w:pPr>
        <w:pStyle w:val="NormalWeb"/>
        <w:ind w:left="705" w:hanging="705"/>
        <w:rPr>
          <w:color w:val="000000"/>
          <w:szCs w:val="20"/>
        </w:rPr>
      </w:pPr>
      <w:r w:rsidRPr="0046522F">
        <w:rPr>
          <w:color w:val="000000"/>
          <w:szCs w:val="20"/>
        </w:rPr>
        <w:t>7.</w:t>
      </w:r>
      <w:r w:rsidRPr="0046522F">
        <w:rPr>
          <w:color w:val="000000"/>
          <w:szCs w:val="20"/>
        </w:rPr>
        <w:tab/>
      </w:r>
      <w:r w:rsidR="00FB6824" w:rsidRPr="0046522F">
        <w:rPr>
          <w:color w:val="000000"/>
          <w:szCs w:val="20"/>
        </w:rPr>
        <w:t>Med virksomhet</w:t>
      </w:r>
      <w:r w:rsidR="007D74D9" w:rsidRPr="0046522F">
        <w:rPr>
          <w:color w:val="000000"/>
          <w:szCs w:val="20"/>
        </w:rPr>
        <w:t>/driftsenhet</w:t>
      </w:r>
      <w:r w:rsidR="00FB6824" w:rsidRPr="0046522F">
        <w:rPr>
          <w:color w:val="000000"/>
          <w:szCs w:val="20"/>
        </w:rPr>
        <w:t xml:space="preserve"> </w:t>
      </w:r>
      <w:r w:rsidR="007D74D9" w:rsidRPr="0046522F">
        <w:rPr>
          <w:color w:val="000000"/>
          <w:szCs w:val="20"/>
        </w:rPr>
        <w:t>legges samme definisjon til grunn som i</w:t>
      </w:r>
      <w:r w:rsidR="00FB6824" w:rsidRPr="0046522F">
        <w:rPr>
          <w:color w:val="000000"/>
          <w:szCs w:val="20"/>
        </w:rPr>
        <w:t xml:space="preserve"> hoved</w:t>
      </w:r>
      <w:r w:rsidR="00E50C72" w:rsidRPr="0046522F">
        <w:rPr>
          <w:color w:val="000000"/>
          <w:szCs w:val="20"/>
        </w:rPr>
        <w:t>av</w:t>
      </w:r>
      <w:r w:rsidR="00FB6824" w:rsidRPr="0046522F">
        <w:rPr>
          <w:color w:val="000000"/>
          <w:szCs w:val="20"/>
        </w:rPr>
        <w:t>talen § 40</w:t>
      </w:r>
      <w:r w:rsidR="00A14B75" w:rsidRPr="0046522F">
        <w:rPr>
          <w:color w:val="000000"/>
          <w:szCs w:val="20"/>
        </w:rPr>
        <w:t>.</w:t>
      </w:r>
    </w:p>
    <w:p w:rsidR="006F2533" w:rsidRPr="0046522F" w:rsidRDefault="006F2533" w:rsidP="00E772E6">
      <w:pPr>
        <w:pStyle w:val="NormalWeb"/>
        <w:ind w:left="705" w:hanging="705"/>
        <w:rPr>
          <w:color w:val="000000"/>
          <w:szCs w:val="20"/>
        </w:rPr>
      </w:pPr>
      <w:r w:rsidRPr="0046522F">
        <w:rPr>
          <w:color w:val="000000"/>
          <w:szCs w:val="20"/>
        </w:rPr>
        <w:t>8.</w:t>
      </w:r>
      <w:r w:rsidRPr="0046522F">
        <w:rPr>
          <w:color w:val="000000"/>
          <w:szCs w:val="20"/>
        </w:rPr>
        <w:tab/>
      </w:r>
      <w:r w:rsidR="00664300" w:rsidRPr="0046522F">
        <w:rPr>
          <w:color w:val="000000"/>
          <w:szCs w:val="20"/>
        </w:rPr>
        <w:t xml:space="preserve">Begrepet </w:t>
      </w:r>
      <w:r w:rsidR="00783320" w:rsidRPr="0046522F">
        <w:rPr>
          <w:color w:val="000000"/>
          <w:szCs w:val="20"/>
        </w:rPr>
        <w:t>ektefeller</w:t>
      </w:r>
      <w:r w:rsidR="00664300" w:rsidRPr="0046522F">
        <w:rPr>
          <w:color w:val="000000"/>
          <w:szCs w:val="20"/>
        </w:rPr>
        <w:t xml:space="preserve"> er definert i </w:t>
      </w:r>
      <w:r w:rsidR="00783320" w:rsidRPr="0046522F">
        <w:rPr>
          <w:color w:val="000000"/>
          <w:szCs w:val="20"/>
        </w:rPr>
        <w:t>ekteskap</w:t>
      </w:r>
      <w:r w:rsidR="00F149C2" w:rsidRPr="0046522F">
        <w:rPr>
          <w:color w:val="000000"/>
          <w:szCs w:val="20"/>
        </w:rPr>
        <w:t>sloven</w:t>
      </w:r>
      <w:r w:rsidR="00783320" w:rsidRPr="0046522F">
        <w:rPr>
          <w:color w:val="000000"/>
          <w:szCs w:val="20"/>
        </w:rPr>
        <w:t xml:space="preserve"> §§ 1 og 95.</w:t>
      </w:r>
      <w:r w:rsidRPr="0046522F">
        <w:rPr>
          <w:color w:val="000000"/>
          <w:szCs w:val="20"/>
        </w:rPr>
        <w:t xml:space="preserve"> </w:t>
      </w:r>
    </w:p>
    <w:p w:rsidR="006F2533" w:rsidRDefault="006F2533">
      <w:pPr>
        <w:pStyle w:val="NormalWeb"/>
        <w:rPr>
          <w:color w:val="000000"/>
          <w:szCs w:val="20"/>
        </w:rPr>
      </w:pPr>
      <w:r>
        <w:rPr>
          <w:color w:val="000000"/>
          <w:szCs w:val="20"/>
        </w:rPr>
        <w:t>9.</w:t>
      </w:r>
      <w:r>
        <w:rPr>
          <w:color w:val="000000"/>
          <w:szCs w:val="20"/>
        </w:rPr>
        <w:tab/>
        <w:t xml:space="preserve">Som samboere regnes: </w:t>
      </w:r>
    </w:p>
    <w:p w:rsidR="006F2533" w:rsidRDefault="006F2533">
      <w:pPr>
        <w:pStyle w:val="NormalWeb"/>
        <w:ind w:left="2124" w:hanging="604"/>
        <w:rPr>
          <w:color w:val="000000"/>
          <w:szCs w:val="20"/>
        </w:rPr>
      </w:pPr>
      <w:r>
        <w:rPr>
          <w:color w:val="000000"/>
          <w:szCs w:val="20"/>
        </w:rPr>
        <w:lastRenderedPageBreak/>
        <w:t>-</w:t>
      </w:r>
      <w:r>
        <w:rPr>
          <w:color w:val="000000"/>
          <w:szCs w:val="20"/>
        </w:rPr>
        <w:tab/>
        <w:t xml:space="preserve">to personer som har levd sammen i ekteskapslignende forhold hvis det i </w:t>
      </w:r>
      <w:r w:rsidR="006877FA">
        <w:rPr>
          <w:color w:val="000000"/>
          <w:szCs w:val="20"/>
        </w:rPr>
        <w:t>f</w:t>
      </w:r>
      <w:r>
        <w:rPr>
          <w:color w:val="000000"/>
          <w:szCs w:val="20"/>
        </w:rPr>
        <w:t>olkeregisteret framgår at de har hatt samme bolig de siste to årene, eller</w:t>
      </w:r>
    </w:p>
    <w:p w:rsidR="006F2533" w:rsidRDefault="00077798" w:rsidP="00077798">
      <w:pPr>
        <w:pStyle w:val="NormalWeb"/>
        <w:tabs>
          <w:tab w:val="left" w:pos="2127"/>
        </w:tabs>
        <w:ind w:left="1520"/>
        <w:rPr>
          <w:color w:val="000000"/>
          <w:szCs w:val="20"/>
        </w:rPr>
      </w:pPr>
      <w:r>
        <w:rPr>
          <w:color w:val="000000"/>
          <w:szCs w:val="20"/>
        </w:rPr>
        <w:t>-</w:t>
      </w:r>
      <w:r>
        <w:rPr>
          <w:color w:val="000000"/>
          <w:szCs w:val="20"/>
        </w:rPr>
        <w:tab/>
      </w:r>
      <w:r w:rsidR="006F2533">
        <w:rPr>
          <w:color w:val="000000"/>
          <w:szCs w:val="20"/>
        </w:rPr>
        <w:t>to personer med felles barn og felles bolig.</w:t>
      </w:r>
    </w:p>
    <w:p w:rsidR="006F2533" w:rsidRDefault="006F2533">
      <w:pPr>
        <w:pStyle w:val="NormalWeb"/>
        <w:ind w:left="1520"/>
        <w:rPr>
          <w:color w:val="000000"/>
          <w:szCs w:val="20"/>
        </w:rPr>
      </w:pPr>
      <w:r>
        <w:rPr>
          <w:color w:val="000000"/>
          <w:szCs w:val="20"/>
        </w:rPr>
        <w:t>Jf. for øvrig § 6-1 i forskrift til yrkesskadeforsikring</w:t>
      </w:r>
      <w:r w:rsidR="00F149C2">
        <w:rPr>
          <w:color w:val="000000"/>
          <w:szCs w:val="20"/>
        </w:rPr>
        <w:t>sloven</w:t>
      </w:r>
      <w:r>
        <w:rPr>
          <w:color w:val="000000"/>
          <w:szCs w:val="20"/>
        </w:rPr>
        <w:t xml:space="preserve">. </w:t>
      </w:r>
      <w:r w:rsidR="00901CFE">
        <w:rPr>
          <w:color w:val="000000"/>
          <w:szCs w:val="20"/>
        </w:rPr>
        <w:t>FAD</w:t>
      </w:r>
      <w:r>
        <w:rPr>
          <w:color w:val="000000"/>
          <w:szCs w:val="20"/>
        </w:rPr>
        <w:t xml:space="preserve"> kan i helt spesielle tilfeller gjøre unntak fra vilkårene. </w:t>
      </w:r>
    </w:p>
    <w:p w:rsidR="006F2533" w:rsidRDefault="006F2533">
      <w:pPr>
        <w:pStyle w:val="NormalWeb"/>
        <w:ind w:left="705" w:hanging="705"/>
        <w:rPr>
          <w:color w:val="000000"/>
          <w:szCs w:val="20"/>
        </w:rPr>
      </w:pPr>
      <w:r>
        <w:rPr>
          <w:color w:val="000000"/>
          <w:szCs w:val="20"/>
        </w:rPr>
        <w:t>10.</w:t>
      </w:r>
      <w:r>
        <w:rPr>
          <w:color w:val="000000"/>
          <w:szCs w:val="20"/>
        </w:rPr>
        <w:tab/>
        <w:t>Med deltidstilsatt forstås arbeidstaker med en normal arbeidstid beregnet på ukentlig</w:t>
      </w:r>
      <w:r>
        <w:rPr>
          <w:color w:val="000000"/>
          <w:szCs w:val="20"/>
        </w:rPr>
        <w:br/>
        <w:t xml:space="preserve">basis eller etter en gjennomsnittsberegning etter arbeidsmiljølovens regler som er kortere enn arbeidstiden for arbeidstakere i tilsvarende heltidsstilling. </w:t>
      </w:r>
    </w:p>
    <w:p w:rsidR="006F2533" w:rsidRDefault="006F2533">
      <w:pPr>
        <w:pStyle w:val="Overskrift3"/>
        <w:rPr>
          <w:rFonts w:ascii="Times New Roman" w:hAnsi="Times New Roman"/>
          <w:color w:val="000000"/>
          <w:sz w:val="24"/>
          <w:szCs w:val="23"/>
        </w:rPr>
      </w:pPr>
      <w:bookmarkStart w:id="50" w:name="SPH_7_3_3"/>
      <w:r>
        <w:rPr>
          <w:rFonts w:ascii="Times New Roman" w:hAnsi="Times New Roman"/>
          <w:color w:val="000000"/>
          <w:sz w:val="24"/>
          <w:szCs w:val="23"/>
        </w:rPr>
        <w:t>§ 3 Innplassering på lønnsplan og opprykk</w:t>
      </w:r>
      <w:bookmarkEnd w:id="50"/>
    </w:p>
    <w:p w:rsidR="006F2533" w:rsidRDefault="006F2533">
      <w:pPr>
        <w:pStyle w:val="NormalWeb"/>
        <w:rPr>
          <w:color w:val="000000"/>
          <w:szCs w:val="20"/>
        </w:rPr>
      </w:pPr>
      <w:r>
        <w:rPr>
          <w:color w:val="000000"/>
          <w:szCs w:val="20"/>
        </w:rPr>
        <w:t>1.</w:t>
      </w:r>
      <w:r>
        <w:rPr>
          <w:color w:val="000000"/>
          <w:szCs w:val="20"/>
        </w:rPr>
        <w:tab/>
        <w:t xml:space="preserve">Ved tiltredelse foretas innplassering på lønnsplanen for vedkommende yrkesgruppe. </w:t>
      </w:r>
    </w:p>
    <w:p w:rsidR="006F2533" w:rsidRDefault="006F2533">
      <w:pPr>
        <w:pStyle w:val="NormalWeb"/>
        <w:rPr>
          <w:color w:val="000000"/>
          <w:szCs w:val="20"/>
        </w:rPr>
      </w:pPr>
      <w:r>
        <w:rPr>
          <w:color w:val="000000"/>
          <w:szCs w:val="20"/>
        </w:rPr>
        <w:t>2.</w:t>
      </w:r>
      <w:r>
        <w:rPr>
          <w:color w:val="000000"/>
          <w:szCs w:val="20"/>
        </w:rPr>
        <w:tab/>
        <w:t xml:space="preserve">Opprykk skjer etter de regler som er fastsatt for den enkelte lønnsplan. </w:t>
      </w:r>
    </w:p>
    <w:p w:rsidR="006F2533" w:rsidRDefault="006F2533">
      <w:pPr>
        <w:pStyle w:val="NormalWeb"/>
        <w:rPr>
          <w:color w:val="000000"/>
          <w:szCs w:val="20"/>
        </w:rPr>
      </w:pPr>
      <w:r>
        <w:rPr>
          <w:color w:val="000000"/>
          <w:szCs w:val="20"/>
        </w:rPr>
        <w:t>3.</w:t>
      </w:r>
      <w:r>
        <w:rPr>
          <w:color w:val="000000"/>
          <w:szCs w:val="20"/>
        </w:rPr>
        <w:tab/>
        <w:t xml:space="preserve">Stillingskode, stillingsbetegnelse og lønnsramme/lønnsspenn skal benyttes. </w:t>
      </w:r>
    </w:p>
    <w:p w:rsidR="006F2533" w:rsidRDefault="006F2533">
      <w:pPr>
        <w:pStyle w:val="NormalWeb"/>
        <w:ind w:left="705" w:hanging="705"/>
        <w:rPr>
          <w:color w:val="000000"/>
          <w:szCs w:val="20"/>
        </w:rPr>
      </w:pPr>
      <w:r w:rsidRPr="00FD5041">
        <w:rPr>
          <w:color w:val="000000"/>
          <w:szCs w:val="20"/>
        </w:rPr>
        <w:t>4.</w:t>
      </w:r>
      <w:r w:rsidRPr="00FD5041">
        <w:rPr>
          <w:color w:val="000000"/>
          <w:szCs w:val="20"/>
        </w:rPr>
        <w:tab/>
        <w:t xml:space="preserve">Ved avansement innen samme virksomhet fra direkte plassert stilling </w:t>
      </w:r>
      <w:r w:rsidR="00E772E6" w:rsidRPr="00FD5041">
        <w:rPr>
          <w:color w:val="000000"/>
          <w:szCs w:val="20"/>
        </w:rPr>
        <w:t xml:space="preserve">i lønnsspenn </w:t>
      </w:r>
      <w:r w:rsidRPr="00FD5041">
        <w:rPr>
          <w:color w:val="000000"/>
          <w:szCs w:val="20"/>
        </w:rPr>
        <w:t xml:space="preserve">til stilling </w:t>
      </w:r>
      <w:r w:rsidR="00E772E6" w:rsidRPr="00FD5041">
        <w:rPr>
          <w:color w:val="000000"/>
          <w:szCs w:val="20"/>
        </w:rPr>
        <w:t xml:space="preserve">på lønnsramme </w:t>
      </w:r>
      <w:r w:rsidRPr="00FD5041">
        <w:rPr>
          <w:color w:val="000000"/>
          <w:szCs w:val="20"/>
        </w:rPr>
        <w:t>med minst samme topplønn på grunnstigen, beholdes tidligere lønn som en personlig ordning</w:t>
      </w:r>
      <w:r w:rsidR="00E772E6" w:rsidRPr="00FD5041">
        <w:rPr>
          <w:color w:val="000000"/>
          <w:szCs w:val="20"/>
        </w:rPr>
        <w:t xml:space="preserve"> dersom innplassering etter ansiennitet vil gi lavere lønn</w:t>
      </w:r>
      <w:r w:rsidRPr="00FD5041">
        <w:rPr>
          <w:color w:val="000000"/>
          <w:szCs w:val="20"/>
        </w:rPr>
        <w:t>.</w:t>
      </w:r>
      <w:r w:rsidRPr="00FD5041">
        <w:rPr>
          <w:color w:val="000000"/>
          <w:szCs w:val="20"/>
          <w:vertAlign w:val="superscript"/>
        </w:rPr>
        <w:t xml:space="preserve"> </w:t>
      </w:r>
    </w:p>
    <w:p w:rsidR="0051221B" w:rsidRDefault="0051221B">
      <w:pPr>
        <w:pStyle w:val="NormalWeb"/>
        <w:ind w:left="705" w:hanging="705"/>
        <w:rPr>
          <w:color w:val="000000"/>
          <w:szCs w:val="20"/>
        </w:rPr>
      </w:pPr>
      <w:r w:rsidRPr="0046522F">
        <w:rPr>
          <w:color w:val="000000"/>
          <w:szCs w:val="20"/>
        </w:rPr>
        <w:t>5.</w:t>
      </w:r>
      <w:r w:rsidRPr="0046522F">
        <w:rPr>
          <w:color w:val="000000"/>
          <w:szCs w:val="20"/>
        </w:rPr>
        <w:tab/>
        <w:t>Arbeidstaker har rett til en årlig samtale om kompetanse, ansvar, lønn og karriereutvikling. Samtalene skal bidra til likelønn</w:t>
      </w:r>
      <w:r w:rsidR="00CC0F8E" w:rsidRPr="0046522F">
        <w:rPr>
          <w:color w:val="000000"/>
          <w:szCs w:val="20"/>
        </w:rPr>
        <w:t xml:space="preserve"> mellom kjønnene.</w:t>
      </w:r>
    </w:p>
    <w:p w:rsidR="00834B61" w:rsidRPr="0046522F" w:rsidRDefault="00834B61">
      <w:pPr>
        <w:pStyle w:val="NormalWeb"/>
        <w:ind w:left="705" w:hanging="705"/>
        <w:rPr>
          <w:color w:val="000000"/>
          <w:szCs w:val="20"/>
          <w:u w:val="single"/>
        </w:rPr>
      </w:pPr>
      <w:r w:rsidRPr="00D60636">
        <w:rPr>
          <w:color w:val="000000"/>
          <w:szCs w:val="20"/>
        </w:rPr>
        <w:t>6.</w:t>
      </w:r>
      <w:r w:rsidRPr="00D60636">
        <w:rPr>
          <w:color w:val="000000"/>
          <w:szCs w:val="20"/>
        </w:rPr>
        <w:tab/>
      </w:r>
      <w:r w:rsidRPr="00D60636">
        <w:rPr>
          <w:b/>
        </w:rPr>
        <w:t>Ved gjeninntreden etter foreldrepermisjon</w:t>
      </w:r>
      <w:r w:rsidR="00D60636">
        <w:rPr>
          <w:b/>
        </w:rPr>
        <w:t xml:space="preserve"> </w:t>
      </w:r>
      <w:r w:rsidRPr="00D60636">
        <w:rPr>
          <w:b/>
        </w:rPr>
        <w:t>skal arbeidstakeren tilbys en samtale om kompetanse, ansvar, lønn og karriereutvikling</w:t>
      </w:r>
      <w:r w:rsidR="00D60636">
        <w:rPr>
          <w:b/>
        </w:rPr>
        <w:t>.</w:t>
      </w:r>
    </w:p>
    <w:p w:rsidR="006F2533" w:rsidRDefault="006F2533">
      <w:pPr>
        <w:pStyle w:val="Overskrift3"/>
        <w:rPr>
          <w:rFonts w:ascii="Times New Roman" w:hAnsi="Times New Roman"/>
          <w:color w:val="000000"/>
          <w:sz w:val="24"/>
          <w:szCs w:val="23"/>
        </w:rPr>
      </w:pPr>
      <w:bookmarkStart w:id="51" w:name="SPH_7_3_4"/>
      <w:r>
        <w:rPr>
          <w:rFonts w:ascii="Times New Roman" w:hAnsi="Times New Roman"/>
          <w:color w:val="000000"/>
          <w:sz w:val="24"/>
          <w:szCs w:val="23"/>
        </w:rPr>
        <w:t xml:space="preserve">§ 4 </w:t>
      </w:r>
      <w:bookmarkEnd w:id="51"/>
      <w:r w:rsidR="00E772E6">
        <w:rPr>
          <w:rFonts w:ascii="Times New Roman" w:hAnsi="Times New Roman"/>
          <w:color w:val="000000"/>
          <w:sz w:val="24"/>
          <w:szCs w:val="23"/>
        </w:rPr>
        <w:t>Beregning av ansiennitet ved tilsetting</w:t>
      </w:r>
    </w:p>
    <w:p w:rsidR="006F2533" w:rsidRDefault="006F2533">
      <w:pPr>
        <w:pStyle w:val="NormalWeb"/>
        <w:ind w:left="705" w:hanging="705"/>
        <w:rPr>
          <w:color w:val="000000"/>
          <w:szCs w:val="20"/>
        </w:rPr>
      </w:pPr>
      <w:r>
        <w:rPr>
          <w:color w:val="000000"/>
          <w:szCs w:val="20"/>
        </w:rPr>
        <w:t>1.</w:t>
      </w:r>
      <w:r>
        <w:rPr>
          <w:color w:val="000000"/>
          <w:szCs w:val="20"/>
        </w:rPr>
        <w:tab/>
        <w:t>Ved</w:t>
      </w:r>
      <w:r w:rsidRPr="00606D0A">
        <w:rPr>
          <w:color w:val="000000"/>
          <w:szCs w:val="20"/>
        </w:rPr>
        <w:t xml:space="preserve"> tiltredelse</w:t>
      </w:r>
      <w:r w:rsidR="00A63472">
        <w:rPr>
          <w:color w:val="000000"/>
          <w:szCs w:val="20"/>
        </w:rPr>
        <w:t xml:space="preserve"> </w:t>
      </w:r>
      <w:r>
        <w:rPr>
          <w:color w:val="000000"/>
          <w:szCs w:val="20"/>
        </w:rPr>
        <w:t xml:space="preserve">fastsettes arbeidstakerens </w:t>
      </w:r>
      <w:r w:rsidRPr="00556A91">
        <w:rPr>
          <w:color w:val="000000"/>
          <w:szCs w:val="20"/>
        </w:rPr>
        <w:t>tjenesteansiennitet</w:t>
      </w:r>
      <w:r>
        <w:rPr>
          <w:color w:val="000000"/>
          <w:szCs w:val="20"/>
        </w:rPr>
        <w:t>, og regnes tidligst fra fylte</w:t>
      </w:r>
      <w:r>
        <w:rPr>
          <w:color w:val="000000"/>
          <w:szCs w:val="20"/>
        </w:rPr>
        <w:br/>
        <w:t>18 år. Utgangspunktet for beregning av tjenesteansiennitet er den 1. i den måned vedkommende tiltrer.</w:t>
      </w:r>
    </w:p>
    <w:p w:rsidR="006F2533" w:rsidRDefault="00E772E6">
      <w:pPr>
        <w:pStyle w:val="NormalWeb"/>
        <w:rPr>
          <w:color w:val="000000"/>
          <w:szCs w:val="20"/>
        </w:rPr>
      </w:pPr>
      <w:r w:rsidRPr="00E135DB">
        <w:rPr>
          <w:color w:val="000000"/>
          <w:szCs w:val="20"/>
        </w:rPr>
        <w:t>2</w:t>
      </w:r>
      <w:r w:rsidR="00E135DB">
        <w:rPr>
          <w:color w:val="000000"/>
          <w:szCs w:val="20"/>
        </w:rPr>
        <w:t>.</w:t>
      </w:r>
      <w:r w:rsidR="006F2533">
        <w:rPr>
          <w:color w:val="000000"/>
          <w:szCs w:val="20"/>
        </w:rPr>
        <w:tab/>
        <w:t xml:space="preserve">Dersom ikke annet er bestemt, beholdes tjenesteansienniteten ved overgang innen 2 </w:t>
      </w:r>
      <w:r w:rsidR="006F2533">
        <w:rPr>
          <w:color w:val="000000"/>
          <w:szCs w:val="20"/>
        </w:rPr>
        <w:tab/>
        <w:t>måneder fra en stilling til en annen i det statlige tariffområdet.  Dette gjelder også ved</w:t>
      </w:r>
      <w:r w:rsidR="006F2533">
        <w:rPr>
          <w:color w:val="000000"/>
          <w:szCs w:val="20"/>
        </w:rPr>
        <w:tab/>
        <w:t xml:space="preserve">overgang fra deltidsstilling til heltidsstilling i det statlige tariffområdet. </w:t>
      </w:r>
    </w:p>
    <w:p w:rsidR="00E772E6" w:rsidRPr="004122BA" w:rsidRDefault="00E772E6" w:rsidP="004122BA">
      <w:pPr>
        <w:pStyle w:val="Overskrift3"/>
        <w:ind w:left="705" w:hanging="705"/>
        <w:rPr>
          <w:b w:val="0"/>
          <w:color w:val="000000"/>
          <w:szCs w:val="20"/>
        </w:rPr>
      </w:pPr>
      <w:r w:rsidRPr="00E135DB">
        <w:rPr>
          <w:rFonts w:ascii="Times New Roman" w:hAnsi="Times New Roman"/>
          <w:b w:val="0"/>
          <w:color w:val="000000"/>
          <w:sz w:val="24"/>
          <w:szCs w:val="24"/>
        </w:rPr>
        <w:t>3.</w:t>
      </w:r>
      <w:r w:rsidRPr="004122BA">
        <w:rPr>
          <w:rFonts w:ascii="Times New Roman" w:hAnsi="Times New Roman"/>
          <w:color w:val="000000"/>
          <w:sz w:val="24"/>
          <w:szCs w:val="24"/>
        </w:rPr>
        <w:tab/>
      </w:r>
      <w:r w:rsidRPr="004122BA">
        <w:rPr>
          <w:rFonts w:ascii="Times New Roman" w:hAnsi="Times New Roman"/>
          <w:b w:val="0"/>
          <w:color w:val="000000"/>
          <w:sz w:val="24"/>
          <w:szCs w:val="24"/>
        </w:rPr>
        <w:t>Tilleggsansiennitet kan gis som beskrevet i § 2 nr. 6.  Tilleggsansienniteten faller bort</w:t>
      </w:r>
      <w:r w:rsidR="00134252" w:rsidRPr="004122BA">
        <w:rPr>
          <w:rFonts w:ascii="Times New Roman" w:hAnsi="Times New Roman"/>
          <w:b w:val="0"/>
          <w:color w:val="000000"/>
          <w:sz w:val="24"/>
          <w:szCs w:val="24"/>
        </w:rPr>
        <w:t xml:space="preserve"> </w:t>
      </w:r>
      <w:r w:rsidRPr="004122BA">
        <w:rPr>
          <w:rFonts w:ascii="Times New Roman" w:hAnsi="Times New Roman"/>
          <w:b w:val="0"/>
          <w:color w:val="000000"/>
          <w:sz w:val="24"/>
          <w:szCs w:val="24"/>
        </w:rPr>
        <w:t>ved overgang til annen stilling</w:t>
      </w:r>
      <w:r w:rsidRPr="004122BA">
        <w:rPr>
          <w:b w:val="0"/>
          <w:color w:val="000000"/>
          <w:szCs w:val="20"/>
        </w:rPr>
        <w:t>.</w:t>
      </w:r>
    </w:p>
    <w:p w:rsidR="006F2533" w:rsidRDefault="006F2533">
      <w:pPr>
        <w:pStyle w:val="Overskrift3"/>
        <w:rPr>
          <w:rFonts w:ascii="Times New Roman" w:hAnsi="Times New Roman"/>
          <w:color w:val="000000"/>
          <w:sz w:val="24"/>
          <w:szCs w:val="23"/>
        </w:rPr>
      </w:pPr>
      <w:bookmarkStart w:id="52" w:name="SPH_7_3_5"/>
      <w:r>
        <w:rPr>
          <w:rFonts w:ascii="Times New Roman" w:hAnsi="Times New Roman"/>
          <w:color w:val="000000"/>
          <w:sz w:val="24"/>
          <w:szCs w:val="23"/>
        </w:rPr>
        <w:t>§ 5 Godskrivingsregler</w:t>
      </w:r>
      <w:bookmarkEnd w:id="52"/>
    </w:p>
    <w:p w:rsidR="00E772E6" w:rsidRDefault="00E772E6" w:rsidP="00E772E6"/>
    <w:p w:rsidR="00E772E6" w:rsidRPr="00FD5041" w:rsidRDefault="00E772E6" w:rsidP="00E772E6">
      <w:pPr>
        <w:pStyle w:val="Brdtekst3"/>
        <w:rPr>
          <w:sz w:val="24"/>
          <w:szCs w:val="24"/>
        </w:rPr>
      </w:pPr>
      <w:r w:rsidRPr="00FD5041">
        <w:rPr>
          <w:sz w:val="24"/>
          <w:szCs w:val="24"/>
        </w:rPr>
        <w:t xml:space="preserve">Ved </w:t>
      </w:r>
      <w:r w:rsidRPr="0046522F">
        <w:rPr>
          <w:sz w:val="24"/>
          <w:szCs w:val="24"/>
        </w:rPr>
        <w:t>tilsetting godskrives</w:t>
      </w:r>
      <w:r w:rsidRPr="00FD5041">
        <w:rPr>
          <w:sz w:val="24"/>
          <w:szCs w:val="24"/>
        </w:rPr>
        <w:t xml:space="preserve"> tidligere tjeneste i tjenesteansienniteten etter de regler som er fastsatt i paragrafen her.</w:t>
      </w:r>
    </w:p>
    <w:p w:rsidR="00E772E6" w:rsidRPr="002630C6" w:rsidRDefault="00E772E6" w:rsidP="00881A17">
      <w:pPr>
        <w:pStyle w:val="Brdtekst3"/>
        <w:spacing w:after="0"/>
        <w:rPr>
          <w:b/>
          <w:sz w:val="24"/>
          <w:szCs w:val="24"/>
        </w:rPr>
      </w:pPr>
      <w:r w:rsidRPr="002630C6">
        <w:rPr>
          <w:b/>
          <w:sz w:val="24"/>
          <w:szCs w:val="24"/>
        </w:rPr>
        <w:lastRenderedPageBreak/>
        <w:t>A. Generelle regler:</w:t>
      </w:r>
    </w:p>
    <w:p w:rsidR="00012B2D" w:rsidRDefault="00012B2D" w:rsidP="00881A17">
      <w:pPr>
        <w:pStyle w:val="Brdtekst3"/>
        <w:tabs>
          <w:tab w:val="left" w:pos="0"/>
        </w:tabs>
        <w:spacing w:after="0"/>
        <w:ind w:left="567" w:hanging="567"/>
        <w:rPr>
          <w:sz w:val="24"/>
          <w:szCs w:val="24"/>
        </w:rPr>
      </w:pPr>
      <w:r>
        <w:rPr>
          <w:sz w:val="24"/>
          <w:szCs w:val="24"/>
        </w:rPr>
        <w:t>1.</w:t>
      </w:r>
      <w:r>
        <w:rPr>
          <w:sz w:val="24"/>
          <w:szCs w:val="24"/>
        </w:rPr>
        <w:tab/>
      </w:r>
      <w:r w:rsidR="00E772E6" w:rsidRPr="00FD5041">
        <w:rPr>
          <w:sz w:val="24"/>
          <w:szCs w:val="24"/>
        </w:rPr>
        <w:t>All militærtjeneste, polititjeneste, sivilforsvarstjeneste og siviltjeneste godskrives fullt</w:t>
      </w:r>
      <w:r>
        <w:rPr>
          <w:sz w:val="24"/>
          <w:szCs w:val="24"/>
        </w:rPr>
        <w:br/>
      </w:r>
      <w:r w:rsidR="00E772E6" w:rsidRPr="00FD5041">
        <w:rPr>
          <w:sz w:val="24"/>
          <w:szCs w:val="24"/>
        </w:rPr>
        <w:t>ut.</w:t>
      </w:r>
    </w:p>
    <w:p w:rsidR="00E772E6" w:rsidRPr="001521ED" w:rsidRDefault="00E772E6" w:rsidP="00012B2D">
      <w:pPr>
        <w:pStyle w:val="Brdtekst3"/>
        <w:tabs>
          <w:tab w:val="left" w:pos="567"/>
        </w:tabs>
        <w:ind w:left="705" w:hanging="705"/>
        <w:rPr>
          <w:sz w:val="24"/>
          <w:szCs w:val="24"/>
        </w:rPr>
      </w:pPr>
      <w:r w:rsidRPr="001521ED">
        <w:rPr>
          <w:sz w:val="24"/>
          <w:szCs w:val="24"/>
        </w:rPr>
        <w:t>2.</w:t>
      </w:r>
      <w:r w:rsidRPr="001521ED">
        <w:rPr>
          <w:sz w:val="24"/>
          <w:szCs w:val="24"/>
        </w:rPr>
        <w:tab/>
        <w:t>Omsorgsarbeid godskrives med inntil 3 år.</w:t>
      </w:r>
    </w:p>
    <w:p w:rsidR="00E772E6" w:rsidRPr="00FD5041" w:rsidRDefault="00E772E6" w:rsidP="00012B2D">
      <w:pPr>
        <w:ind w:left="567" w:hanging="567"/>
      </w:pPr>
      <w:r w:rsidRPr="00FD5041">
        <w:t>3.</w:t>
      </w:r>
      <w:r w:rsidRPr="00FD5041">
        <w:tab/>
        <w:t>All yrkespraksis av mer enn 3 måneders sammenhengende varighet godskrives fullt ut. Tidligere relevant yrkespraksis skal likevel medregnes, når yrkespraksisen er opparbeidet i et yrke hvor kortere arbeidsoppdrag er vanlig.</w:t>
      </w:r>
    </w:p>
    <w:p w:rsidR="00E772E6" w:rsidRPr="00FD5041" w:rsidRDefault="00E772E6" w:rsidP="00E772E6">
      <w:pPr>
        <w:ind w:left="705" w:hanging="705"/>
      </w:pPr>
    </w:p>
    <w:p w:rsidR="00E772E6" w:rsidRPr="002630C6" w:rsidRDefault="00E772E6" w:rsidP="00E772E6">
      <w:pPr>
        <w:ind w:left="705" w:hanging="705"/>
        <w:rPr>
          <w:b/>
        </w:rPr>
      </w:pPr>
      <w:r w:rsidRPr="002630C6">
        <w:rPr>
          <w:b/>
        </w:rPr>
        <w:t>B. Spesielle regler:</w:t>
      </w:r>
    </w:p>
    <w:p w:rsidR="00E772E6" w:rsidRPr="0046522F" w:rsidRDefault="00E772E6" w:rsidP="00E772E6">
      <w:pPr>
        <w:pStyle w:val="Brdtekst"/>
        <w:tabs>
          <w:tab w:val="left" w:pos="426"/>
        </w:tabs>
        <w:rPr>
          <w:rFonts w:ascii="Times New Roman" w:hAnsi="Times New Roman"/>
          <w:sz w:val="24"/>
        </w:rPr>
      </w:pPr>
      <w:r w:rsidRPr="00FD5041">
        <w:rPr>
          <w:rFonts w:ascii="Times New Roman" w:hAnsi="Times New Roman"/>
          <w:sz w:val="24"/>
        </w:rPr>
        <w:t>Stillingene vil i tillegg til de generelle godskrivingsreglene i pkt. A kunne være omfattet av de spesielle godskrivingsregler nedenfor. Det fremgår av den enkelte lønnplan hvilke stillinger dette gjelder.</w:t>
      </w:r>
      <w:r w:rsidR="00783320">
        <w:rPr>
          <w:rFonts w:ascii="Times New Roman" w:hAnsi="Times New Roman"/>
          <w:sz w:val="24"/>
        </w:rPr>
        <w:t xml:space="preserve"> </w:t>
      </w:r>
      <w:r w:rsidR="00783320" w:rsidRPr="0046522F">
        <w:rPr>
          <w:rFonts w:ascii="Times New Roman" w:hAnsi="Times New Roman"/>
          <w:sz w:val="24"/>
        </w:rPr>
        <w:t>Ved vurdering om godskrivingsregel nr. 1 eller 2 nedenfor skal komme til anvendelse, legges den høyeste utdanning (grad) arbeidstakeren har ved tilsetting i stillingen</w:t>
      </w:r>
      <w:r w:rsidR="00FD5253" w:rsidRPr="0046522F">
        <w:rPr>
          <w:rFonts w:ascii="Times New Roman" w:hAnsi="Times New Roman"/>
          <w:sz w:val="24"/>
        </w:rPr>
        <w:t xml:space="preserve"> til grunn</w:t>
      </w:r>
      <w:r w:rsidR="00783320" w:rsidRPr="0046522F">
        <w:rPr>
          <w:rFonts w:ascii="Times New Roman" w:hAnsi="Times New Roman"/>
          <w:sz w:val="24"/>
        </w:rPr>
        <w:t>.</w:t>
      </w:r>
    </w:p>
    <w:p w:rsidR="00E772E6" w:rsidRDefault="00E772E6" w:rsidP="00E772E6">
      <w:pPr>
        <w:pStyle w:val="Brdtekst"/>
        <w:tabs>
          <w:tab w:val="left" w:pos="426"/>
        </w:tabs>
        <w:rPr>
          <w:rFonts w:ascii="Times New Roman" w:hAnsi="Times New Roman"/>
          <w:sz w:val="24"/>
          <w:u w:val="single"/>
        </w:rPr>
      </w:pPr>
    </w:p>
    <w:p w:rsidR="00E772E6" w:rsidRPr="00FD5041" w:rsidRDefault="00A42727" w:rsidP="001F785A">
      <w:pPr>
        <w:pStyle w:val="Brdtekst"/>
        <w:tabs>
          <w:tab w:val="left" w:pos="567"/>
        </w:tabs>
        <w:rPr>
          <w:rFonts w:ascii="Times New Roman" w:hAnsi="Times New Roman"/>
          <w:sz w:val="24"/>
        </w:rPr>
      </w:pPr>
      <w:r>
        <w:rPr>
          <w:rFonts w:ascii="Times New Roman" w:hAnsi="Times New Roman"/>
          <w:sz w:val="24"/>
        </w:rPr>
        <w:t>1.</w:t>
      </w:r>
      <w:r>
        <w:rPr>
          <w:rFonts w:ascii="Times New Roman" w:hAnsi="Times New Roman"/>
          <w:sz w:val="24"/>
        </w:rPr>
        <w:tab/>
      </w:r>
      <w:r w:rsidR="00E772E6" w:rsidRPr="00FD5041">
        <w:rPr>
          <w:rFonts w:ascii="Times New Roman" w:hAnsi="Times New Roman"/>
          <w:sz w:val="24"/>
        </w:rPr>
        <w:t xml:space="preserve">Ved tilsetting innplasseres arbeidstaker med høyere akademisk utdanning i </w:t>
      </w:r>
    </w:p>
    <w:p w:rsidR="00E772E6" w:rsidRPr="00FD5041" w:rsidRDefault="00A42727" w:rsidP="00A42727">
      <w:pPr>
        <w:pStyle w:val="Brdtekst"/>
        <w:ind w:left="567" w:hanging="279"/>
        <w:rPr>
          <w:rFonts w:ascii="Times New Roman" w:hAnsi="Times New Roman"/>
          <w:sz w:val="24"/>
        </w:rPr>
      </w:pPr>
      <w:r>
        <w:rPr>
          <w:rFonts w:ascii="Times New Roman" w:hAnsi="Times New Roman"/>
          <w:sz w:val="24"/>
        </w:rPr>
        <w:tab/>
      </w:r>
      <w:r w:rsidR="00E772E6" w:rsidRPr="001947D1">
        <w:rPr>
          <w:rFonts w:ascii="Times New Roman" w:hAnsi="Times New Roman"/>
          <w:b/>
          <w:sz w:val="24"/>
        </w:rPr>
        <w:t xml:space="preserve">ltr. </w:t>
      </w:r>
      <w:r w:rsidR="001947D1" w:rsidRPr="001947D1">
        <w:rPr>
          <w:rFonts w:ascii="Times New Roman" w:hAnsi="Times New Roman"/>
          <w:b/>
          <w:sz w:val="24"/>
        </w:rPr>
        <w:t>4</w:t>
      </w:r>
      <w:r w:rsidR="000A2290">
        <w:rPr>
          <w:rFonts w:ascii="Times New Roman" w:hAnsi="Times New Roman"/>
          <w:b/>
          <w:sz w:val="24"/>
          <w:lang w:val="nb-NO"/>
        </w:rPr>
        <w:t>7</w:t>
      </w:r>
      <w:r w:rsidR="001947D1">
        <w:rPr>
          <w:rFonts w:ascii="Times New Roman" w:hAnsi="Times New Roman"/>
          <w:sz w:val="24"/>
        </w:rPr>
        <w:t xml:space="preserve"> </w:t>
      </w:r>
      <w:r w:rsidR="00E772E6" w:rsidRPr="00FD5041">
        <w:rPr>
          <w:rFonts w:ascii="Times New Roman" w:hAnsi="Times New Roman"/>
          <w:sz w:val="24"/>
        </w:rPr>
        <w:t xml:space="preserve">og gis tilsvarende fiktiv tjenesteansiennitet. Den tjenesteansiennitet arbeidstakeren har krav på etter de generelle godskrivingsregler i pkt. A kommer i tillegg. Ved direkte overgang til annen stilling i det statlige tariffområdet beholdes inntil 6 år av den fiktive tjenesteansienniteten dersom ikke annet blir avtalt. </w:t>
      </w:r>
      <w:r w:rsidR="001F785A">
        <w:rPr>
          <w:rFonts w:ascii="Times New Roman" w:hAnsi="Times New Roman"/>
          <w:sz w:val="24"/>
        </w:rPr>
        <w:br/>
      </w:r>
    </w:p>
    <w:p w:rsidR="00E772E6" w:rsidRPr="00FD5041" w:rsidRDefault="00E772E6" w:rsidP="00A42727">
      <w:pPr>
        <w:pStyle w:val="Brdtekst"/>
        <w:ind w:left="567" w:hanging="567"/>
        <w:rPr>
          <w:rFonts w:ascii="Times New Roman" w:hAnsi="Times New Roman"/>
          <w:sz w:val="24"/>
        </w:rPr>
      </w:pPr>
      <w:r w:rsidRPr="00FD5041">
        <w:rPr>
          <w:rFonts w:ascii="Times New Roman" w:hAnsi="Times New Roman"/>
          <w:sz w:val="24"/>
        </w:rPr>
        <w:t>2.</w:t>
      </w:r>
      <w:r w:rsidR="00A42727">
        <w:rPr>
          <w:rFonts w:ascii="Times New Roman" w:hAnsi="Times New Roman"/>
          <w:sz w:val="24"/>
        </w:rPr>
        <w:tab/>
      </w:r>
      <w:r w:rsidRPr="00FD5041">
        <w:rPr>
          <w:rFonts w:ascii="Times New Roman" w:hAnsi="Times New Roman"/>
          <w:sz w:val="24"/>
        </w:rPr>
        <w:t xml:space="preserve">Ved tilsetting godskrives </w:t>
      </w:r>
      <w:r w:rsidR="00405847" w:rsidRPr="0046522F">
        <w:rPr>
          <w:rFonts w:ascii="Times New Roman" w:hAnsi="Times New Roman"/>
          <w:sz w:val="24"/>
        </w:rPr>
        <w:t xml:space="preserve">3 </w:t>
      </w:r>
      <w:r w:rsidRPr="0046522F">
        <w:rPr>
          <w:rFonts w:ascii="Times New Roman" w:hAnsi="Times New Roman"/>
          <w:sz w:val="24"/>
        </w:rPr>
        <w:t>år</w:t>
      </w:r>
      <w:r w:rsidRPr="00D30E45">
        <w:rPr>
          <w:rFonts w:ascii="Times New Roman" w:hAnsi="Times New Roman"/>
          <w:b/>
          <w:sz w:val="24"/>
        </w:rPr>
        <w:t xml:space="preserve"> </w:t>
      </w:r>
      <w:r w:rsidRPr="00FD5041">
        <w:rPr>
          <w:rFonts w:ascii="Times New Roman" w:hAnsi="Times New Roman"/>
          <w:sz w:val="24"/>
        </w:rPr>
        <w:t xml:space="preserve">av utdanningstiden som </w:t>
      </w:r>
      <w:r w:rsidR="00D20459">
        <w:rPr>
          <w:rFonts w:ascii="Times New Roman" w:hAnsi="Times New Roman"/>
          <w:sz w:val="24"/>
        </w:rPr>
        <w:t>b</w:t>
      </w:r>
      <w:r w:rsidR="00D20459" w:rsidRPr="00FD5041">
        <w:rPr>
          <w:rFonts w:ascii="Times New Roman" w:hAnsi="Times New Roman"/>
          <w:sz w:val="24"/>
        </w:rPr>
        <w:t>achelor</w:t>
      </w:r>
      <w:r w:rsidRPr="00FD5041">
        <w:rPr>
          <w:rFonts w:ascii="Times New Roman" w:hAnsi="Times New Roman"/>
          <w:sz w:val="24"/>
        </w:rPr>
        <w:t xml:space="preserve"> eller tilsvarende i tjenesteansienniteten. </w:t>
      </w:r>
    </w:p>
    <w:p w:rsidR="00E772E6" w:rsidRPr="00E772E6" w:rsidRDefault="00E772E6" w:rsidP="00E772E6">
      <w:pPr>
        <w:pStyle w:val="Brdtekst"/>
        <w:tabs>
          <w:tab w:val="left" w:pos="426"/>
        </w:tabs>
        <w:rPr>
          <w:rFonts w:ascii="Times New Roman" w:hAnsi="Times New Roman"/>
          <w:sz w:val="24"/>
        </w:rPr>
      </w:pPr>
    </w:p>
    <w:p w:rsidR="00E772E6" w:rsidRPr="002630C6" w:rsidRDefault="00E772E6" w:rsidP="00E772E6">
      <w:pPr>
        <w:pStyle w:val="Brdtekst"/>
        <w:tabs>
          <w:tab w:val="left" w:pos="426"/>
        </w:tabs>
        <w:rPr>
          <w:rFonts w:ascii="Times New Roman" w:hAnsi="Times New Roman"/>
          <w:b/>
          <w:sz w:val="24"/>
        </w:rPr>
      </w:pPr>
      <w:r w:rsidRPr="002630C6">
        <w:rPr>
          <w:rFonts w:ascii="Times New Roman" w:hAnsi="Times New Roman"/>
          <w:b/>
          <w:sz w:val="24"/>
        </w:rPr>
        <w:t>C. Særlige regler:</w:t>
      </w:r>
    </w:p>
    <w:p w:rsidR="00E772E6" w:rsidRPr="002630C6" w:rsidRDefault="00E772E6" w:rsidP="00E772E6">
      <w:pPr>
        <w:pStyle w:val="Brdtekst"/>
        <w:tabs>
          <w:tab w:val="left" w:pos="426"/>
        </w:tabs>
        <w:rPr>
          <w:rFonts w:ascii="Times New Roman" w:hAnsi="Times New Roman"/>
          <w:sz w:val="24"/>
        </w:rPr>
      </w:pPr>
      <w:r w:rsidRPr="002630C6">
        <w:rPr>
          <w:rFonts w:ascii="Times New Roman" w:hAnsi="Times New Roman"/>
          <w:sz w:val="24"/>
        </w:rPr>
        <w:t>Godskrivingsregler som kun fremgår av den enkelte lønnsplan.</w:t>
      </w:r>
    </w:p>
    <w:p w:rsidR="00E772E6" w:rsidRPr="002630C6" w:rsidRDefault="00E772E6" w:rsidP="00E772E6">
      <w:pPr>
        <w:pStyle w:val="Brdtekst"/>
        <w:tabs>
          <w:tab w:val="left" w:pos="426"/>
        </w:tabs>
        <w:rPr>
          <w:rFonts w:ascii="Times New Roman" w:hAnsi="Times New Roman"/>
          <w:sz w:val="24"/>
        </w:rPr>
      </w:pPr>
    </w:p>
    <w:p w:rsidR="00134252" w:rsidRPr="002630C6" w:rsidRDefault="00E772E6" w:rsidP="00E772E6">
      <w:pPr>
        <w:pStyle w:val="Brdtekst"/>
        <w:tabs>
          <w:tab w:val="left" w:pos="426"/>
        </w:tabs>
        <w:rPr>
          <w:rFonts w:ascii="Times New Roman" w:hAnsi="Times New Roman"/>
          <w:sz w:val="24"/>
        </w:rPr>
      </w:pPr>
      <w:r w:rsidRPr="002630C6">
        <w:rPr>
          <w:rFonts w:ascii="Times New Roman" w:hAnsi="Times New Roman"/>
          <w:sz w:val="24"/>
        </w:rPr>
        <w:t xml:space="preserve">Godskriving av tjenesteansiennitet etter reglene i pkt. A, B og C kan ikke overstige </w:t>
      </w:r>
    </w:p>
    <w:p w:rsidR="00E772E6" w:rsidRPr="002630C6" w:rsidRDefault="00E772E6" w:rsidP="00E772E6">
      <w:pPr>
        <w:pStyle w:val="Brdtekst"/>
        <w:tabs>
          <w:tab w:val="left" w:pos="426"/>
        </w:tabs>
        <w:rPr>
          <w:rFonts w:ascii="Times New Roman" w:hAnsi="Times New Roman"/>
          <w:sz w:val="24"/>
        </w:rPr>
      </w:pPr>
      <w:r w:rsidRPr="002630C6">
        <w:rPr>
          <w:rFonts w:ascii="Times New Roman" w:hAnsi="Times New Roman"/>
          <w:sz w:val="24"/>
        </w:rPr>
        <w:t>100 % for samme tidsrom, dersom ikke annet er avtalt.</w:t>
      </w:r>
    </w:p>
    <w:p w:rsidR="00E772E6" w:rsidRPr="002630C6" w:rsidRDefault="00E772E6" w:rsidP="0046522F">
      <w:pPr>
        <w:pStyle w:val="Brdtekst"/>
        <w:tabs>
          <w:tab w:val="left" w:pos="426"/>
        </w:tabs>
        <w:rPr>
          <w:rFonts w:ascii="Times New Roman" w:hAnsi="Times New Roman"/>
          <w:sz w:val="24"/>
        </w:rPr>
      </w:pPr>
    </w:p>
    <w:p w:rsidR="006F2533" w:rsidRDefault="006F2533">
      <w:pPr>
        <w:pStyle w:val="Overskrift3"/>
        <w:rPr>
          <w:rFonts w:ascii="Times New Roman" w:hAnsi="Times New Roman"/>
          <w:color w:val="000000"/>
          <w:sz w:val="24"/>
          <w:szCs w:val="23"/>
        </w:rPr>
      </w:pPr>
      <w:bookmarkStart w:id="53" w:name="SPH_7_3_6"/>
      <w:r>
        <w:rPr>
          <w:rFonts w:ascii="Times New Roman" w:hAnsi="Times New Roman"/>
          <w:color w:val="000000"/>
          <w:sz w:val="24"/>
          <w:szCs w:val="23"/>
        </w:rPr>
        <w:t>§ 6 Permisjoner som ikke avbryter tjenesteansienniteten</w:t>
      </w:r>
      <w:bookmarkEnd w:id="53"/>
    </w:p>
    <w:p w:rsidR="006F2533" w:rsidRDefault="006F2533">
      <w:pPr>
        <w:pStyle w:val="NormalWeb"/>
        <w:rPr>
          <w:color w:val="000000"/>
          <w:szCs w:val="20"/>
        </w:rPr>
      </w:pPr>
      <w:r>
        <w:rPr>
          <w:color w:val="000000"/>
          <w:szCs w:val="20"/>
        </w:rPr>
        <w:t xml:space="preserve">Følgende permisjoner avbryter ikke tjenesteansienniteten: </w:t>
      </w:r>
    </w:p>
    <w:p w:rsidR="00606D0A" w:rsidRDefault="006F2533" w:rsidP="00606D0A">
      <w:pPr>
        <w:pStyle w:val="NormalWeb"/>
        <w:tabs>
          <w:tab w:val="left" w:pos="709"/>
        </w:tabs>
        <w:spacing w:before="0" w:beforeAutospacing="0" w:after="0" w:afterAutospacing="0"/>
        <w:rPr>
          <w:color w:val="000000"/>
          <w:szCs w:val="20"/>
        </w:rPr>
      </w:pPr>
      <w:r>
        <w:rPr>
          <w:color w:val="000000"/>
          <w:szCs w:val="20"/>
        </w:rPr>
        <w:t xml:space="preserve">1. </w:t>
      </w:r>
      <w:r>
        <w:rPr>
          <w:color w:val="000000"/>
          <w:szCs w:val="20"/>
        </w:rPr>
        <w:tab/>
        <w:t>Permisjon med hel eller delvis lønn.</w:t>
      </w:r>
      <w:r w:rsidR="005D6756">
        <w:rPr>
          <w:color w:val="000000"/>
          <w:szCs w:val="20"/>
        </w:rPr>
        <w:br/>
      </w:r>
      <w:r>
        <w:rPr>
          <w:color w:val="000000"/>
          <w:szCs w:val="20"/>
        </w:rPr>
        <w:t xml:space="preserve">2. </w:t>
      </w:r>
      <w:r>
        <w:rPr>
          <w:color w:val="000000"/>
          <w:szCs w:val="20"/>
        </w:rPr>
        <w:tab/>
        <w:t>Permisjon ved oppdrag i tjenestemannsorganisasjon og for å utføre offentlig verv.</w:t>
      </w:r>
      <w:r w:rsidR="005D6756">
        <w:rPr>
          <w:color w:val="000000"/>
          <w:szCs w:val="20"/>
        </w:rPr>
        <w:br/>
      </w:r>
      <w:r>
        <w:rPr>
          <w:color w:val="000000"/>
          <w:szCs w:val="20"/>
        </w:rPr>
        <w:t xml:space="preserve">3. </w:t>
      </w:r>
      <w:r>
        <w:rPr>
          <w:color w:val="000000"/>
          <w:szCs w:val="20"/>
        </w:rPr>
        <w:tab/>
        <w:t>Permisjon uten lønn ved militærtjeneste, sivilforsvarstjeneste, polititjeneste og</w:t>
      </w:r>
      <w:r w:rsidR="005D6756">
        <w:rPr>
          <w:color w:val="000000"/>
          <w:szCs w:val="20"/>
        </w:rPr>
        <w:br/>
      </w:r>
      <w:r w:rsidR="005D6756">
        <w:rPr>
          <w:color w:val="000000"/>
          <w:szCs w:val="20"/>
        </w:rPr>
        <w:tab/>
      </w:r>
      <w:r w:rsidRPr="002630C6">
        <w:rPr>
          <w:color w:val="000000"/>
          <w:szCs w:val="20"/>
        </w:rPr>
        <w:t>siviltjeneste</w:t>
      </w:r>
      <w:r w:rsidR="00E772E6" w:rsidRPr="002630C6">
        <w:rPr>
          <w:color w:val="000000"/>
          <w:szCs w:val="20"/>
        </w:rPr>
        <w:t>, og ved arbeid i internasjonale operasjoner, hjelpeorganisasjoner og</w:t>
      </w:r>
      <w:r w:rsidR="005D6756">
        <w:rPr>
          <w:color w:val="000000"/>
          <w:szCs w:val="20"/>
        </w:rPr>
        <w:tab/>
      </w:r>
      <w:r w:rsidR="00E772E6" w:rsidRPr="002630C6">
        <w:rPr>
          <w:color w:val="000000"/>
          <w:szCs w:val="20"/>
        </w:rPr>
        <w:t>lignende</w:t>
      </w:r>
      <w:r w:rsidRPr="002630C6">
        <w:rPr>
          <w:color w:val="000000"/>
          <w:szCs w:val="20"/>
        </w:rPr>
        <w:t xml:space="preserve">. </w:t>
      </w:r>
    </w:p>
    <w:p w:rsidR="006F2533" w:rsidRDefault="006F2533" w:rsidP="00606D0A">
      <w:pPr>
        <w:pStyle w:val="NormalWeb"/>
        <w:tabs>
          <w:tab w:val="left" w:pos="709"/>
        </w:tabs>
        <w:spacing w:before="0" w:beforeAutospacing="0" w:after="0" w:afterAutospacing="0"/>
        <w:rPr>
          <w:color w:val="000000"/>
          <w:szCs w:val="20"/>
        </w:rPr>
      </w:pPr>
      <w:r>
        <w:rPr>
          <w:color w:val="000000"/>
          <w:szCs w:val="20"/>
        </w:rPr>
        <w:t xml:space="preserve">4. </w:t>
      </w:r>
      <w:r>
        <w:rPr>
          <w:color w:val="000000"/>
          <w:szCs w:val="20"/>
        </w:rPr>
        <w:tab/>
        <w:t>Permisjon uten lønn for omsorgsarbeid.</w:t>
      </w:r>
      <w:r w:rsidR="005D6756">
        <w:rPr>
          <w:color w:val="000000"/>
          <w:szCs w:val="20"/>
        </w:rPr>
        <w:br/>
      </w:r>
      <w:r>
        <w:rPr>
          <w:color w:val="000000"/>
          <w:szCs w:val="20"/>
        </w:rPr>
        <w:t xml:space="preserve">5. </w:t>
      </w:r>
      <w:r>
        <w:rPr>
          <w:color w:val="000000"/>
          <w:szCs w:val="20"/>
        </w:rPr>
        <w:tab/>
        <w:t>Permisjon uten lønn for å utdanne seg videre for statstjenesten med inntil 3 år. En     </w:t>
      </w:r>
      <w:r>
        <w:rPr>
          <w:color w:val="000000"/>
          <w:szCs w:val="20"/>
        </w:rPr>
        <w:tab/>
        <w:t>arbeidstaker som på grunn av omsorgsarbeid har fått sin utdannelse forsinket eller</w:t>
      </w:r>
      <w:r w:rsidR="005D6756">
        <w:rPr>
          <w:color w:val="000000"/>
          <w:szCs w:val="20"/>
        </w:rPr>
        <w:br/>
      </w:r>
      <w:r w:rsidR="005D6756">
        <w:rPr>
          <w:color w:val="000000"/>
          <w:szCs w:val="20"/>
        </w:rPr>
        <w:tab/>
      </w:r>
      <w:r>
        <w:rPr>
          <w:color w:val="000000"/>
          <w:szCs w:val="20"/>
        </w:rPr>
        <w:t>utsatt, kan få medregnet ytterligere inntil 1 år.</w:t>
      </w:r>
      <w:r w:rsidR="005D6756">
        <w:rPr>
          <w:color w:val="000000"/>
          <w:szCs w:val="20"/>
        </w:rPr>
        <w:br/>
      </w:r>
      <w:r>
        <w:rPr>
          <w:color w:val="000000"/>
          <w:szCs w:val="20"/>
        </w:rPr>
        <w:t xml:space="preserve">6. </w:t>
      </w:r>
      <w:r>
        <w:rPr>
          <w:color w:val="000000"/>
          <w:szCs w:val="20"/>
        </w:rPr>
        <w:tab/>
      </w:r>
      <w:r w:rsidR="00405847">
        <w:rPr>
          <w:color w:val="000000"/>
          <w:szCs w:val="20"/>
        </w:rPr>
        <w:t>FAD</w:t>
      </w:r>
      <w:r>
        <w:rPr>
          <w:color w:val="000000"/>
          <w:szCs w:val="20"/>
        </w:rPr>
        <w:t xml:space="preserve"> kan bestemme at også annet fravær regnes med i tjenesteansienniteten. </w:t>
      </w:r>
    </w:p>
    <w:p w:rsidR="006F2533" w:rsidRDefault="006F2533">
      <w:pPr>
        <w:pStyle w:val="Overskrift3"/>
        <w:rPr>
          <w:rFonts w:ascii="Times New Roman" w:hAnsi="Times New Roman"/>
          <w:color w:val="000000"/>
          <w:sz w:val="24"/>
          <w:szCs w:val="23"/>
        </w:rPr>
      </w:pPr>
      <w:bookmarkStart w:id="54" w:name="SPH_7_3_7"/>
      <w:r>
        <w:rPr>
          <w:rFonts w:ascii="Times New Roman" w:hAnsi="Times New Roman"/>
          <w:color w:val="000000"/>
          <w:sz w:val="24"/>
          <w:szCs w:val="23"/>
        </w:rPr>
        <w:t>§ 7 Arbeidstid</w:t>
      </w:r>
      <w:bookmarkEnd w:id="54"/>
    </w:p>
    <w:p w:rsidR="006F2533" w:rsidRPr="000B255D" w:rsidRDefault="006F2533">
      <w:pPr>
        <w:pStyle w:val="NormalWeb"/>
        <w:ind w:left="705" w:hanging="705"/>
        <w:rPr>
          <w:b/>
          <w:color w:val="00B050"/>
          <w:szCs w:val="20"/>
        </w:rPr>
      </w:pPr>
      <w:r>
        <w:rPr>
          <w:color w:val="000000"/>
          <w:szCs w:val="20"/>
        </w:rPr>
        <w:t xml:space="preserve">1. </w:t>
      </w:r>
      <w:r>
        <w:rPr>
          <w:color w:val="000000"/>
          <w:szCs w:val="20"/>
        </w:rPr>
        <w:tab/>
        <w:t>Den alminnelige arbeidstiden skal ikke overstige 37,5 timer pr. uke. Ved     </w:t>
      </w:r>
      <w:r>
        <w:rPr>
          <w:color w:val="000000"/>
          <w:szCs w:val="20"/>
        </w:rPr>
        <w:tab/>
        <w:t>gjennomsnittsberegning av arbeidstiden vises til arbeidsmiljølovens bestemmelser</w:t>
      </w:r>
      <w:r w:rsidR="00D15848">
        <w:rPr>
          <w:b/>
          <w:color w:val="000000"/>
          <w:szCs w:val="20"/>
        </w:rPr>
        <w:t xml:space="preserve">, </w:t>
      </w:r>
      <w:r w:rsidR="00D15848" w:rsidRPr="00433EAF">
        <w:rPr>
          <w:color w:val="000000"/>
          <w:szCs w:val="20"/>
        </w:rPr>
        <w:t>se</w:t>
      </w:r>
      <w:r w:rsidR="00D15848">
        <w:rPr>
          <w:b/>
          <w:color w:val="000000"/>
          <w:szCs w:val="20"/>
        </w:rPr>
        <w:t xml:space="preserve"> </w:t>
      </w:r>
      <w:r w:rsidR="00D15848" w:rsidRPr="00433EAF">
        <w:rPr>
          <w:color w:val="000000"/>
          <w:szCs w:val="20"/>
        </w:rPr>
        <w:lastRenderedPageBreak/>
        <w:t>også § 1nr. 1 i fellesbestemmelsene.</w:t>
      </w:r>
      <w:r w:rsidR="00D15848">
        <w:rPr>
          <w:b/>
          <w:color w:val="000000"/>
          <w:szCs w:val="20"/>
        </w:rPr>
        <w:t xml:space="preserve"> </w:t>
      </w:r>
      <w:r>
        <w:rPr>
          <w:color w:val="000000"/>
          <w:szCs w:val="20"/>
        </w:rPr>
        <w:t>Arbeidstiden skal i den utstrekning det er mulig, legges i tidsrommet mellom kl. 07.00</w:t>
      </w:r>
      <w:r w:rsidR="009B5A9B">
        <w:rPr>
          <w:color w:val="000000"/>
          <w:szCs w:val="20"/>
        </w:rPr>
        <w:t xml:space="preserve"> </w:t>
      </w:r>
      <w:r>
        <w:rPr>
          <w:color w:val="000000"/>
          <w:szCs w:val="20"/>
        </w:rPr>
        <w:t>og kl. 17.00 og fordeles på 5 dager pr. uke.</w:t>
      </w:r>
      <w:r w:rsidR="000B255D">
        <w:rPr>
          <w:color w:val="000000"/>
          <w:szCs w:val="20"/>
        </w:rPr>
        <w:t xml:space="preserve">  </w:t>
      </w:r>
    </w:p>
    <w:p w:rsidR="006F2533" w:rsidRPr="000B255D" w:rsidRDefault="006F2533">
      <w:pPr>
        <w:pStyle w:val="NormalWeb"/>
        <w:ind w:left="705" w:hanging="705"/>
        <w:rPr>
          <w:b/>
          <w:color w:val="00B050"/>
          <w:szCs w:val="20"/>
        </w:rPr>
      </w:pPr>
      <w:r>
        <w:rPr>
          <w:color w:val="000000"/>
          <w:szCs w:val="20"/>
        </w:rPr>
        <w:t xml:space="preserve">2. </w:t>
      </w:r>
      <w:r>
        <w:rPr>
          <w:color w:val="000000"/>
          <w:szCs w:val="20"/>
        </w:rPr>
        <w:tab/>
      </w:r>
      <w:r w:rsidRPr="001F74E7">
        <w:rPr>
          <w:color w:val="000000"/>
          <w:szCs w:val="20"/>
        </w:rPr>
        <w:t xml:space="preserve">Dersom det av hensyn til tjenesten anses nødvendig å forskyve arbeidstiden utover </w:t>
      </w:r>
      <w:r w:rsidRPr="001F74E7">
        <w:rPr>
          <w:color w:val="000000"/>
          <w:szCs w:val="20"/>
        </w:rPr>
        <w:br/>
        <w:t>kl. 07.00 og kl. 17.00</w:t>
      </w:r>
      <w:r w:rsidR="00D20C2C" w:rsidRPr="001F74E7">
        <w:rPr>
          <w:color w:val="000000"/>
          <w:szCs w:val="20"/>
        </w:rPr>
        <w:t>,</w:t>
      </w:r>
      <w:r w:rsidRPr="001F74E7">
        <w:rPr>
          <w:color w:val="000000"/>
          <w:szCs w:val="20"/>
        </w:rPr>
        <w:t xml:space="preserve"> skal det i henhold til hovedavtalens regler avtales</w:t>
      </w:r>
      <w:r w:rsidRPr="001F74E7">
        <w:rPr>
          <w:color w:val="000000"/>
          <w:szCs w:val="20"/>
        </w:rPr>
        <w:br/>
      </w:r>
      <w:r w:rsidRPr="000B255D">
        <w:rPr>
          <w:color w:val="000000"/>
          <w:szCs w:val="20"/>
        </w:rPr>
        <w:t>arbeidstidsordninger i</w:t>
      </w:r>
      <w:r w:rsidRPr="001F74E7">
        <w:rPr>
          <w:color w:val="000000"/>
          <w:szCs w:val="20"/>
        </w:rPr>
        <w:t xml:space="preserve"> samsvar med dette.</w:t>
      </w:r>
      <w:r w:rsidR="000B255D">
        <w:rPr>
          <w:color w:val="000000"/>
          <w:szCs w:val="20"/>
        </w:rPr>
        <w:t xml:space="preserve">   </w:t>
      </w:r>
    </w:p>
    <w:p w:rsidR="006F2533" w:rsidRDefault="006F2533">
      <w:pPr>
        <w:pStyle w:val="NormalWeb"/>
        <w:ind w:left="705" w:firstLine="3"/>
        <w:rPr>
          <w:color w:val="000000"/>
          <w:szCs w:val="20"/>
        </w:rPr>
      </w:pPr>
      <w:r w:rsidRPr="00F665AD">
        <w:rPr>
          <w:color w:val="000000"/>
          <w:szCs w:val="20"/>
        </w:rPr>
        <w:t>Behovet</w:t>
      </w:r>
      <w:r>
        <w:rPr>
          <w:color w:val="000000"/>
          <w:szCs w:val="20"/>
        </w:rPr>
        <w:t xml:space="preserve"> for å fastsette forskjøvet arbeidstid skal drøftes med de berørte</w:t>
      </w:r>
      <w:r>
        <w:rPr>
          <w:color w:val="000000"/>
          <w:szCs w:val="20"/>
        </w:rPr>
        <w:br/>
      </w:r>
      <w:r w:rsidRPr="001947D1">
        <w:rPr>
          <w:color w:val="000000"/>
          <w:szCs w:val="20"/>
        </w:rPr>
        <w:t>organisasjoner.</w:t>
      </w:r>
    </w:p>
    <w:p w:rsidR="004F2211" w:rsidRPr="006D37A3" w:rsidRDefault="004F2211">
      <w:pPr>
        <w:pStyle w:val="NormalWeb"/>
        <w:ind w:left="705" w:firstLine="3"/>
        <w:rPr>
          <w:b/>
          <w:color w:val="000000"/>
          <w:szCs w:val="20"/>
        </w:rPr>
      </w:pPr>
      <w:r>
        <w:rPr>
          <w:color w:val="000000"/>
          <w:szCs w:val="20"/>
        </w:rPr>
        <w:t>Se for øvrig Statens personalhåndbok, pkt. 7.3.7 note 2.</w:t>
      </w:r>
    </w:p>
    <w:p w:rsidR="006F2533" w:rsidRDefault="006F2533">
      <w:pPr>
        <w:pStyle w:val="NormalWeb"/>
        <w:ind w:left="705" w:hanging="705"/>
        <w:rPr>
          <w:color w:val="000000"/>
          <w:szCs w:val="20"/>
        </w:rPr>
      </w:pPr>
      <w:r>
        <w:rPr>
          <w:color w:val="000000"/>
          <w:szCs w:val="20"/>
        </w:rPr>
        <w:t xml:space="preserve">3. </w:t>
      </w:r>
      <w:r>
        <w:rPr>
          <w:color w:val="000000"/>
          <w:szCs w:val="20"/>
        </w:rPr>
        <w:tab/>
      </w:r>
      <w:r w:rsidRPr="001947D1">
        <w:rPr>
          <w:color w:val="000000"/>
          <w:szCs w:val="20"/>
        </w:rPr>
        <w:t>Redusert</w:t>
      </w:r>
      <w:r>
        <w:rPr>
          <w:color w:val="000000"/>
          <w:szCs w:val="20"/>
        </w:rPr>
        <w:t xml:space="preserve"> arbeidstid for arbeidstakere med skift- og turnustjeneste, jf. </w:t>
      </w:r>
      <w:r>
        <w:rPr>
          <w:color w:val="000000"/>
          <w:szCs w:val="20"/>
        </w:rPr>
        <w:br/>
        <w:t>arbeidsmiljøloven § 10-4, gjennomføres slik: For den alminnelige arbeidstid alle dager mellom kl. 20.00 og kl. 06.00 regnes hver arbeidet time lik 1 time og 15 minutter.</w:t>
      </w:r>
    </w:p>
    <w:p w:rsidR="006F2533" w:rsidRDefault="006F2533">
      <w:pPr>
        <w:pStyle w:val="NormalWeb"/>
        <w:ind w:left="705" w:hanging="705"/>
        <w:rPr>
          <w:color w:val="000000"/>
          <w:szCs w:val="20"/>
        </w:rPr>
      </w:pPr>
      <w:r>
        <w:rPr>
          <w:color w:val="000000"/>
          <w:szCs w:val="20"/>
        </w:rPr>
        <w:tab/>
        <w:t>For den alminnelige arbeidstid på søn- og helgedager mellom kl. 06.00 og kl. 20.00 regnes hver arbeidet time lik 1 time og 10 minutter.</w:t>
      </w:r>
    </w:p>
    <w:p w:rsidR="00E5586C" w:rsidRPr="00433EAF" w:rsidRDefault="00E5586C" w:rsidP="00A25A41">
      <w:pPr>
        <w:pStyle w:val="NormalWeb"/>
        <w:ind w:left="705"/>
        <w:rPr>
          <w:color w:val="000000"/>
          <w:szCs w:val="20"/>
        </w:rPr>
      </w:pPr>
      <w:r w:rsidRPr="00433EAF">
        <w:rPr>
          <w:color w:val="000000"/>
          <w:szCs w:val="20"/>
        </w:rPr>
        <w:t>For arbeid som drives hovedsakelig om natten, for skift- og turnusarbeid som</w:t>
      </w:r>
      <w:r w:rsidR="00A25A41" w:rsidRPr="00433EAF">
        <w:rPr>
          <w:color w:val="000000"/>
          <w:szCs w:val="20"/>
        </w:rPr>
        <w:br/>
      </w:r>
      <w:r w:rsidRPr="00433EAF">
        <w:rPr>
          <w:color w:val="000000"/>
          <w:szCs w:val="20"/>
        </w:rPr>
        <w:t xml:space="preserve">drives </w:t>
      </w:r>
      <w:r w:rsidRPr="00433EAF">
        <w:rPr>
          <w:color w:val="000000"/>
          <w:szCs w:val="20"/>
        </w:rPr>
        <w:tab/>
        <w:t>regelmessig på søn- og helgedager, og for arbeidstidsordninger som medfører at den</w:t>
      </w:r>
      <w:r w:rsidR="00A25A41" w:rsidRPr="00433EAF">
        <w:rPr>
          <w:color w:val="000000"/>
          <w:szCs w:val="20"/>
        </w:rPr>
        <w:t xml:space="preserve"> </w:t>
      </w:r>
      <w:r w:rsidRPr="00433EAF">
        <w:rPr>
          <w:color w:val="000000"/>
          <w:szCs w:val="20"/>
        </w:rPr>
        <w:t>enkelte arbeidstaker må arbeide minst hver tredje søndag, skal den samlede effektive</w:t>
      </w:r>
      <w:r w:rsidR="00A25A41" w:rsidRPr="00433EAF">
        <w:rPr>
          <w:color w:val="000000"/>
          <w:szCs w:val="20"/>
        </w:rPr>
        <w:t xml:space="preserve"> </w:t>
      </w:r>
      <w:r w:rsidRPr="00433EAF">
        <w:rPr>
          <w:color w:val="000000"/>
          <w:szCs w:val="20"/>
        </w:rPr>
        <w:t>arbeidstid ikke være over 35,5 klokketimer pr. uke. Eventuell gjennomsnittsberegning kan skje etter arbeidsmiljølovens bestemmelser.</w:t>
      </w:r>
    </w:p>
    <w:p w:rsidR="006F2533" w:rsidRDefault="006F2533" w:rsidP="00E5586C">
      <w:pPr>
        <w:pStyle w:val="NormalWeb"/>
        <w:ind w:left="705" w:hanging="705"/>
        <w:rPr>
          <w:color w:val="000000"/>
          <w:szCs w:val="20"/>
        </w:rPr>
      </w:pPr>
      <w:r>
        <w:rPr>
          <w:color w:val="000000"/>
          <w:szCs w:val="20"/>
        </w:rPr>
        <w:t xml:space="preserve">4. </w:t>
      </w:r>
      <w:r>
        <w:rPr>
          <w:color w:val="000000"/>
          <w:szCs w:val="20"/>
        </w:rPr>
        <w:tab/>
        <w:t xml:space="preserve">Fleksibel arbeidstid og vilkårene for dette er fastsatt i særavtale mellom </w:t>
      </w:r>
      <w:r w:rsidR="00E5586C">
        <w:rPr>
          <w:color w:val="000000"/>
          <w:szCs w:val="20"/>
        </w:rPr>
        <w:t>FAD</w:t>
      </w:r>
      <w:r>
        <w:rPr>
          <w:color w:val="000000"/>
          <w:szCs w:val="20"/>
        </w:rPr>
        <w:t xml:space="preserve"> og</w:t>
      </w:r>
      <w:r w:rsidR="00E5586C">
        <w:rPr>
          <w:color w:val="000000"/>
          <w:szCs w:val="20"/>
        </w:rPr>
        <w:br/>
      </w:r>
      <w:r>
        <w:rPr>
          <w:color w:val="000000"/>
          <w:szCs w:val="20"/>
        </w:rPr>
        <w:t xml:space="preserve">hovedsammenslutningene. </w:t>
      </w:r>
    </w:p>
    <w:p w:rsidR="006F2533" w:rsidRDefault="006F2533">
      <w:pPr>
        <w:pStyle w:val="NormalWeb"/>
        <w:ind w:left="705" w:hanging="705"/>
        <w:rPr>
          <w:color w:val="000000"/>
          <w:szCs w:val="20"/>
        </w:rPr>
      </w:pPr>
      <w:r>
        <w:rPr>
          <w:color w:val="000000"/>
          <w:szCs w:val="20"/>
        </w:rPr>
        <w:t xml:space="preserve">5. </w:t>
      </w:r>
      <w:r>
        <w:rPr>
          <w:color w:val="000000"/>
          <w:szCs w:val="20"/>
        </w:rPr>
        <w:tab/>
        <w:t>Deltidsarbeid kan gjennomføres etter avtale mellom den enkelte arbeidstaker og</w:t>
      </w:r>
      <w:r>
        <w:rPr>
          <w:color w:val="000000"/>
          <w:szCs w:val="20"/>
        </w:rPr>
        <w:br/>
        <w:t xml:space="preserve">arbeidsgiver. </w:t>
      </w:r>
    </w:p>
    <w:p w:rsidR="006F2533" w:rsidRDefault="00E5586C">
      <w:pPr>
        <w:pStyle w:val="NormalWeb"/>
        <w:ind w:left="705" w:hanging="705"/>
        <w:rPr>
          <w:color w:val="000000"/>
          <w:szCs w:val="20"/>
        </w:rPr>
      </w:pPr>
      <w:r w:rsidRPr="00433EAF">
        <w:rPr>
          <w:color w:val="000000"/>
          <w:szCs w:val="20"/>
        </w:rPr>
        <w:t>6</w:t>
      </w:r>
      <w:r w:rsidR="006F2533" w:rsidRPr="00433EAF">
        <w:rPr>
          <w:color w:val="000000"/>
          <w:szCs w:val="20"/>
        </w:rPr>
        <w:t>.</w:t>
      </w:r>
      <w:r w:rsidR="006F2533">
        <w:rPr>
          <w:color w:val="000000"/>
          <w:szCs w:val="20"/>
        </w:rPr>
        <w:t xml:space="preserve"> </w:t>
      </w:r>
      <w:r w:rsidR="006F2533">
        <w:rPr>
          <w:color w:val="000000"/>
          <w:szCs w:val="20"/>
        </w:rPr>
        <w:tab/>
        <w:t>Når det oppstår ekstraordinære forhold, kan den alminnelige arbeidstid forskyves med </w:t>
      </w:r>
      <w:r w:rsidR="006F2533">
        <w:rPr>
          <w:color w:val="000000"/>
          <w:szCs w:val="20"/>
        </w:rPr>
        <w:tab/>
        <w:t xml:space="preserve">minimum </w:t>
      </w:r>
      <w:r w:rsidR="008E44A3">
        <w:rPr>
          <w:color w:val="000000"/>
          <w:szCs w:val="20"/>
        </w:rPr>
        <w:t>ett</w:t>
      </w:r>
      <w:r w:rsidR="006F2533">
        <w:rPr>
          <w:color w:val="000000"/>
          <w:szCs w:val="20"/>
        </w:rPr>
        <w:t xml:space="preserve"> døgns forhåndsvarsel. Ordningen forutsetter lokal enighet og opphører så</w:t>
      </w:r>
      <w:r w:rsidR="006F2533">
        <w:rPr>
          <w:color w:val="000000"/>
          <w:szCs w:val="20"/>
        </w:rPr>
        <w:br/>
        <w:t>snart det ekstraordinære forholdet ikke lenger er til stede.</w:t>
      </w:r>
    </w:p>
    <w:p w:rsidR="006F2533" w:rsidRDefault="006F2533">
      <w:pPr>
        <w:pStyle w:val="NormalWeb"/>
        <w:ind w:left="705"/>
        <w:rPr>
          <w:color w:val="000000"/>
          <w:szCs w:val="20"/>
        </w:rPr>
      </w:pPr>
      <w:r>
        <w:rPr>
          <w:color w:val="000000"/>
          <w:szCs w:val="20"/>
        </w:rPr>
        <w:t>For den del av den forskjøvede tid som faller 1 time eller mer utenom vedkommendes</w:t>
      </w:r>
      <w:r>
        <w:rPr>
          <w:color w:val="000000"/>
          <w:szCs w:val="20"/>
        </w:rPr>
        <w:br/>
      </w:r>
      <w:r>
        <w:rPr>
          <w:color w:val="000000"/>
          <w:szCs w:val="20"/>
        </w:rPr>
        <w:tab/>
        <w:t>alminnelige arbeidstid, betales det et tillegg svarende til overtidstillegget (50 %) for</w:t>
      </w:r>
      <w:r>
        <w:rPr>
          <w:color w:val="000000"/>
          <w:szCs w:val="20"/>
        </w:rPr>
        <w:br/>
        <w:t>den del av den forskjøvede tid som faller før kl. 20.00, og et tillegg svarende til forhøyet overtidstillegg (100 %) for den del av den forskjøvede tid som faller mellom kl. 20.00 og kl. 06.00, og på lørdager, søn- og helgedager.</w:t>
      </w:r>
    </w:p>
    <w:p w:rsidR="006F2533" w:rsidRDefault="00E5586C" w:rsidP="00DC388A">
      <w:pPr>
        <w:pStyle w:val="NormalWeb"/>
        <w:tabs>
          <w:tab w:val="left" w:pos="993"/>
          <w:tab w:val="left" w:pos="1276"/>
        </w:tabs>
        <w:ind w:left="708" w:hanging="705"/>
        <w:rPr>
          <w:color w:val="000000"/>
          <w:szCs w:val="20"/>
        </w:rPr>
      </w:pPr>
      <w:r w:rsidRPr="00433EAF">
        <w:rPr>
          <w:color w:val="000000"/>
          <w:szCs w:val="20"/>
        </w:rPr>
        <w:t>7</w:t>
      </w:r>
      <w:r w:rsidR="006F2533" w:rsidRPr="00433EAF">
        <w:rPr>
          <w:color w:val="000000"/>
          <w:szCs w:val="20"/>
        </w:rPr>
        <w:t>.</w:t>
      </w:r>
      <w:r w:rsidR="006F2533">
        <w:rPr>
          <w:color w:val="000000"/>
          <w:szCs w:val="20"/>
        </w:rPr>
        <w:t xml:space="preserve"> </w:t>
      </w:r>
      <w:r w:rsidR="006F2533">
        <w:rPr>
          <w:color w:val="000000"/>
          <w:szCs w:val="20"/>
        </w:rPr>
        <w:tab/>
      </w:r>
      <w:r w:rsidR="006F2533" w:rsidRPr="00E5586C">
        <w:rPr>
          <w:color w:val="000000"/>
          <w:szCs w:val="20"/>
        </w:rPr>
        <w:t>I virksomheter hvor forholdene ligger til rette for det, kan det inngås en tidsbegrenset avtale om arbeidstid på inntil 9 timer pr. døgn/dag (inntil 10 timer etter avtale med tillitsvalgte). Avtalen forutsetter enighet, og inngås mellom arbeidsgiver og arbeidstaker eller mellom arbeidsgiver og de tillitsvalgte. Opparbeidet tid utover den alminnelige arbeidstid kan gis som</w:t>
      </w:r>
      <w:r w:rsidR="00025035" w:rsidRPr="00E5586C">
        <w:rPr>
          <w:color w:val="000000"/>
          <w:szCs w:val="20"/>
        </w:rPr>
        <w:t>:</w:t>
      </w:r>
      <w:r w:rsidR="006F2533">
        <w:rPr>
          <w:color w:val="000000"/>
          <w:szCs w:val="20"/>
        </w:rPr>
        <w:t xml:space="preserve"> </w:t>
      </w:r>
      <w:r w:rsidR="001F785A">
        <w:rPr>
          <w:color w:val="000000"/>
          <w:szCs w:val="20"/>
        </w:rPr>
        <w:br/>
      </w:r>
      <w:r w:rsidR="001F785A">
        <w:rPr>
          <w:color w:val="000000"/>
          <w:szCs w:val="20"/>
        </w:rPr>
        <w:br/>
      </w:r>
      <w:r w:rsidR="001F785A">
        <w:rPr>
          <w:color w:val="000000"/>
          <w:szCs w:val="20"/>
        </w:rPr>
        <w:tab/>
      </w:r>
      <w:r w:rsidR="006F2533">
        <w:rPr>
          <w:color w:val="000000"/>
          <w:szCs w:val="20"/>
        </w:rPr>
        <w:t>a) enkeltfridager</w:t>
      </w:r>
      <w:r w:rsidR="001F785A">
        <w:rPr>
          <w:color w:val="000000"/>
          <w:szCs w:val="20"/>
        </w:rPr>
        <w:br/>
      </w:r>
      <w:r w:rsidR="00DC388A">
        <w:rPr>
          <w:color w:val="000000"/>
          <w:szCs w:val="20"/>
        </w:rPr>
        <w:tab/>
      </w:r>
      <w:r w:rsidR="006F2533">
        <w:rPr>
          <w:color w:val="000000"/>
          <w:szCs w:val="20"/>
        </w:rPr>
        <w:t>b) sammenhengende fridager</w:t>
      </w:r>
      <w:r w:rsidR="00DC388A">
        <w:rPr>
          <w:color w:val="000000"/>
          <w:szCs w:val="20"/>
        </w:rPr>
        <w:br/>
      </w:r>
      <w:r w:rsidR="00DC388A">
        <w:rPr>
          <w:color w:val="000000"/>
          <w:szCs w:val="20"/>
        </w:rPr>
        <w:tab/>
      </w:r>
      <w:r w:rsidR="006F2533">
        <w:rPr>
          <w:color w:val="000000"/>
          <w:szCs w:val="20"/>
        </w:rPr>
        <w:t>c) sammenhengende fridager i tilknytning til ordinær ferie.</w:t>
      </w:r>
    </w:p>
    <w:p w:rsidR="004B048E" w:rsidRPr="00072419" w:rsidRDefault="004B048E" w:rsidP="00DC388A">
      <w:pPr>
        <w:pStyle w:val="NormalWeb"/>
        <w:tabs>
          <w:tab w:val="left" w:pos="993"/>
          <w:tab w:val="left" w:pos="1276"/>
        </w:tabs>
        <w:ind w:left="708" w:hanging="705"/>
        <w:rPr>
          <w:color w:val="000000"/>
          <w:szCs w:val="20"/>
        </w:rPr>
      </w:pPr>
      <w:r>
        <w:rPr>
          <w:color w:val="000000"/>
          <w:szCs w:val="20"/>
        </w:rPr>
        <w:lastRenderedPageBreak/>
        <w:tab/>
      </w:r>
      <w:r w:rsidRPr="00072419">
        <w:rPr>
          <w:color w:val="000000"/>
          <w:szCs w:val="20"/>
        </w:rPr>
        <w:t>Avtale inngått mellom partene går foran avtaler inngått mellom den enkelte arbeidstaker og arbeidsgiver.</w:t>
      </w:r>
    </w:p>
    <w:p w:rsidR="006F2533" w:rsidRPr="00072419" w:rsidRDefault="00072419" w:rsidP="00574461">
      <w:pPr>
        <w:pStyle w:val="NormalWeb"/>
        <w:ind w:left="705" w:hanging="705"/>
        <w:rPr>
          <w:color w:val="000000"/>
          <w:szCs w:val="20"/>
        </w:rPr>
      </w:pPr>
      <w:r w:rsidRPr="00433EAF">
        <w:rPr>
          <w:color w:val="000000"/>
          <w:szCs w:val="20"/>
        </w:rPr>
        <w:t>8</w:t>
      </w:r>
      <w:r w:rsidR="006F2533" w:rsidRPr="00433EAF">
        <w:rPr>
          <w:color w:val="000000"/>
          <w:szCs w:val="20"/>
        </w:rPr>
        <w:t>.</w:t>
      </w:r>
      <w:r w:rsidR="006F2533">
        <w:rPr>
          <w:color w:val="000000"/>
          <w:szCs w:val="20"/>
        </w:rPr>
        <w:t xml:space="preserve"> </w:t>
      </w:r>
      <w:r w:rsidR="006F2533">
        <w:rPr>
          <w:color w:val="000000"/>
          <w:szCs w:val="20"/>
        </w:rPr>
        <w:tab/>
      </w:r>
      <w:r w:rsidR="006F2533" w:rsidRPr="00072419">
        <w:rPr>
          <w:color w:val="000000"/>
          <w:szCs w:val="20"/>
        </w:rPr>
        <w:t>Dersom partene lokalt er enige, kan det iverksettes forsøksordninger i den enkelte virksomhet som avviker fra bestemmelsene om arbeidstid. Dersom forsøksordningene går utover hovedtariffavtalens og/eller arbeidsmiljølovens rammer, skal de forelegges</w:t>
      </w:r>
      <w:r w:rsidR="006F2533" w:rsidRPr="00072419">
        <w:rPr>
          <w:color w:val="000000"/>
          <w:szCs w:val="20"/>
        </w:rPr>
        <w:br/>
      </w:r>
      <w:r w:rsidR="006F2533" w:rsidRPr="00072419">
        <w:rPr>
          <w:color w:val="000000"/>
          <w:szCs w:val="20"/>
        </w:rPr>
        <w:tab/>
        <w:t xml:space="preserve"> </w:t>
      </w:r>
      <w:r w:rsidR="00C5446F" w:rsidRPr="00072419">
        <w:rPr>
          <w:color w:val="000000"/>
          <w:szCs w:val="20"/>
        </w:rPr>
        <w:t xml:space="preserve">FAD </w:t>
      </w:r>
      <w:r w:rsidR="006F2533" w:rsidRPr="00072419">
        <w:rPr>
          <w:color w:val="000000"/>
          <w:szCs w:val="20"/>
        </w:rPr>
        <w:t xml:space="preserve">og hovedsammenslutningene til godkjennelse før ordningene trer i kraft. </w:t>
      </w:r>
    </w:p>
    <w:p w:rsidR="006F2533" w:rsidRPr="00574461" w:rsidRDefault="006F2533" w:rsidP="00072419">
      <w:pPr>
        <w:ind w:left="705"/>
        <w:rPr>
          <w:color w:val="000000"/>
          <w:szCs w:val="20"/>
        </w:rPr>
      </w:pPr>
      <w:r w:rsidRPr="00072419">
        <w:rPr>
          <w:color w:val="000000"/>
          <w:szCs w:val="20"/>
        </w:rPr>
        <w:t xml:space="preserve">Slike forsøksordninger kan avtales både for grupper av arbeidstakere og for enkeltpersoner. </w:t>
      </w:r>
    </w:p>
    <w:p w:rsidR="006F2533" w:rsidRDefault="00072419">
      <w:pPr>
        <w:pStyle w:val="NormalWeb"/>
        <w:ind w:left="705" w:hanging="705"/>
        <w:rPr>
          <w:color w:val="000000"/>
          <w:szCs w:val="20"/>
        </w:rPr>
      </w:pPr>
      <w:r w:rsidRPr="00433EAF">
        <w:rPr>
          <w:color w:val="000000"/>
          <w:szCs w:val="20"/>
        </w:rPr>
        <w:t>9</w:t>
      </w:r>
      <w:r w:rsidR="006F2533" w:rsidRPr="00433EAF">
        <w:rPr>
          <w:color w:val="000000"/>
          <w:szCs w:val="20"/>
        </w:rPr>
        <w:t>.</w:t>
      </w:r>
      <w:r w:rsidR="006F2533">
        <w:rPr>
          <w:color w:val="000000"/>
          <w:szCs w:val="20"/>
        </w:rPr>
        <w:tab/>
        <w:t>Når arbeidet utføres til forskjellige tider av døgnet, skal det utarbeides en      </w:t>
      </w:r>
      <w:r w:rsidR="006F2533">
        <w:rPr>
          <w:color w:val="000000"/>
          <w:szCs w:val="20"/>
        </w:rPr>
        <w:tab/>
        <w:t>arbeidsplan/tjenesteplan som viser den enkelte arbeidstakers arbeids- og fritid. Ved      </w:t>
      </w:r>
      <w:r w:rsidR="006F2533">
        <w:rPr>
          <w:color w:val="000000"/>
          <w:szCs w:val="20"/>
        </w:rPr>
        <w:tab/>
        <w:t xml:space="preserve">oppsetting av arbeidsplaner/tjenesteplaner skal det tas hensyn til at arbeidstiden fordeles mest mulig likt på arbeidstakeren/arbeidstakerne. Det kan føres lokale forhandlinger om tilpassing av bestemmelsene til forholdene i den enkelte virksomhet, for eksempel i tilfelle </w:t>
      </w:r>
      <w:r w:rsidR="006F2533">
        <w:rPr>
          <w:color w:val="000000"/>
          <w:szCs w:val="20"/>
        </w:rPr>
        <w:tab/>
        <w:t xml:space="preserve">hvor det er behov for ikke-periodiske arbeidsplaner/tjenesteplaner eller ved mer ujevn bruk av nattarbeid. </w:t>
      </w:r>
    </w:p>
    <w:p w:rsidR="006F2533" w:rsidRDefault="006F2533">
      <w:pPr>
        <w:pStyle w:val="Overskrift3"/>
        <w:rPr>
          <w:rFonts w:ascii="Times New Roman" w:hAnsi="Times New Roman"/>
          <w:color w:val="000000"/>
          <w:sz w:val="24"/>
          <w:szCs w:val="23"/>
        </w:rPr>
      </w:pPr>
      <w:bookmarkStart w:id="55" w:name="SPH_7_3_8"/>
      <w:r>
        <w:rPr>
          <w:rFonts w:ascii="Times New Roman" w:hAnsi="Times New Roman"/>
          <w:color w:val="000000"/>
          <w:sz w:val="24"/>
          <w:szCs w:val="23"/>
        </w:rPr>
        <w:t>§ 8 Kompensasjon for reiser innenlands</w:t>
      </w:r>
      <w:bookmarkEnd w:id="55"/>
    </w:p>
    <w:p w:rsidR="006F2533" w:rsidRDefault="006F2533"/>
    <w:p w:rsidR="006F2533" w:rsidRDefault="006F2533" w:rsidP="00271E34">
      <w:pPr>
        <w:pStyle w:val="Brdtekst"/>
        <w:tabs>
          <w:tab w:val="left" w:pos="567"/>
          <w:tab w:val="left" w:pos="1080"/>
        </w:tabs>
        <w:spacing w:before="40" w:after="27"/>
        <w:rPr>
          <w:rFonts w:ascii="Times New Roman" w:hAnsi="Times New Roman"/>
          <w:sz w:val="24"/>
        </w:rPr>
      </w:pPr>
      <w:r>
        <w:rPr>
          <w:rFonts w:ascii="Times New Roman" w:hAnsi="Times New Roman"/>
          <w:sz w:val="24"/>
        </w:rPr>
        <w:t xml:space="preserve">1.      </w:t>
      </w:r>
      <w:r w:rsidR="00271E34">
        <w:rPr>
          <w:rFonts w:ascii="Times New Roman" w:hAnsi="Times New Roman"/>
          <w:sz w:val="24"/>
        </w:rPr>
        <w:tab/>
      </w:r>
      <w:r>
        <w:rPr>
          <w:rFonts w:ascii="Times New Roman" w:hAnsi="Times New Roman"/>
          <w:sz w:val="24"/>
        </w:rPr>
        <w:t>a)</w:t>
      </w:r>
      <w:r>
        <w:rPr>
          <w:rFonts w:ascii="Times New Roman" w:hAnsi="Times New Roman"/>
          <w:sz w:val="24"/>
        </w:rPr>
        <w:tab/>
        <w:t>Reisetid i den alminnelige arbeidstid regnes fullt ut som arbeidstid.</w:t>
      </w:r>
    </w:p>
    <w:p w:rsidR="006F2533" w:rsidRDefault="006F2533" w:rsidP="00271E34">
      <w:pPr>
        <w:pStyle w:val="Brdtekst"/>
        <w:tabs>
          <w:tab w:val="left" w:pos="567"/>
          <w:tab w:val="left" w:pos="1080"/>
        </w:tabs>
        <w:spacing w:before="40" w:after="27"/>
        <w:ind w:left="1080" w:hanging="1080"/>
        <w:rPr>
          <w:rFonts w:ascii="Times New Roman" w:hAnsi="Times New Roman"/>
          <w:sz w:val="24"/>
        </w:rPr>
      </w:pPr>
      <w:r>
        <w:rPr>
          <w:rFonts w:ascii="Times New Roman" w:hAnsi="Times New Roman"/>
          <w:sz w:val="24"/>
        </w:rPr>
        <w:tab/>
        <w:t xml:space="preserve">b) </w:t>
      </w:r>
      <w:r>
        <w:rPr>
          <w:rFonts w:ascii="Times New Roman" w:hAnsi="Times New Roman"/>
          <w:sz w:val="24"/>
        </w:rPr>
        <w:tab/>
        <w:t>Reisetid utenom den alminnelige arbeidstid på hverdager regnes som time for time</w:t>
      </w:r>
      <w:r>
        <w:rPr>
          <w:rFonts w:ascii="Times New Roman" w:hAnsi="Times New Roman"/>
          <w:sz w:val="24"/>
        </w:rPr>
        <w:br/>
        <w:t>(1:1).</w:t>
      </w:r>
    </w:p>
    <w:p w:rsidR="006F2533" w:rsidRDefault="006F2533" w:rsidP="003A02B6">
      <w:pPr>
        <w:pStyle w:val="Brdtekst"/>
        <w:tabs>
          <w:tab w:val="left" w:pos="567"/>
          <w:tab w:val="left" w:pos="1080"/>
        </w:tabs>
        <w:spacing w:before="40" w:after="27"/>
        <w:ind w:left="1080" w:hanging="1080"/>
        <w:rPr>
          <w:rFonts w:ascii="Times New Roman" w:hAnsi="Times New Roman"/>
          <w:sz w:val="24"/>
        </w:rPr>
      </w:pPr>
      <w:r w:rsidRPr="002630C6">
        <w:rPr>
          <w:rFonts w:ascii="Times New Roman" w:hAnsi="Times New Roman"/>
          <w:sz w:val="24"/>
        </w:rPr>
        <w:tab/>
        <w:t xml:space="preserve">c) </w:t>
      </w:r>
      <w:r w:rsidRPr="002630C6">
        <w:rPr>
          <w:rFonts w:ascii="Times New Roman" w:hAnsi="Times New Roman"/>
          <w:sz w:val="24"/>
        </w:rPr>
        <w:tab/>
        <w:t xml:space="preserve">Reisetid på frilørdager, søndager, </w:t>
      </w:r>
      <w:r w:rsidR="00E772E6" w:rsidRPr="002630C6">
        <w:rPr>
          <w:rFonts w:ascii="Times New Roman" w:hAnsi="Times New Roman"/>
          <w:sz w:val="24"/>
        </w:rPr>
        <w:t xml:space="preserve">ukefridager (turnusfridager), </w:t>
      </w:r>
      <w:r w:rsidRPr="002630C6">
        <w:rPr>
          <w:rFonts w:ascii="Times New Roman" w:hAnsi="Times New Roman"/>
          <w:sz w:val="24"/>
        </w:rPr>
        <w:t>påskeaften, helge- og høytidsdager samt etter kl.</w:t>
      </w:r>
      <w:r w:rsidR="00E772E6" w:rsidRPr="002630C6">
        <w:rPr>
          <w:rFonts w:ascii="Times New Roman" w:hAnsi="Times New Roman"/>
          <w:sz w:val="24"/>
        </w:rPr>
        <w:t xml:space="preserve"> </w:t>
      </w:r>
      <w:r w:rsidRPr="002630C6">
        <w:rPr>
          <w:rFonts w:ascii="Times New Roman" w:hAnsi="Times New Roman"/>
          <w:sz w:val="24"/>
        </w:rPr>
        <w:t>1</w:t>
      </w:r>
      <w:r w:rsidR="00E772E6" w:rsidRPr="002630C6">
        <w:rPr>
          <w:rFonts w:ascii="Times New Roman" w:hAnsi="Times New Roman"/>
          <w:sz w:val="24"/>
        </w:rPr>
        <w:t>2</w:t>
      </w:r>
      <w:r w:rsidRPr="002630C6">
        <w:rPr>
          <w:rFonts w:ascii="Times New Roman" w:hAnsi="Times New Roman"/>
          <w:sz w:val="24"/>
        </w:rPr>
        <w:t>.00 på pinse-, jul- og nyttårsaften og</w:t>
      </w:r>
      <w:r>
        <w:rPr>
          <w:rFonts w:ascii="Times New Roman" w:hAnsi="Times New Roman"/>
          <w:sz w:val="24"/>
        </w:rPr>
        <w:t xml:space="preserve"> onsdag før skjærtorsdag regnes som time for time (1:1). </w:t>
      </w:r>
    </w:p>
    <w:p w:rsidR="006F2533" w:rsidRDefault="006F2533">
      <w:pPr>
        <w:pStyle w:val="Brdtekst"/>
        <w:tabs>
          <w:tab w:val="left" w:pos="540"/>
          <w:tab w:val="left" w:pos="1080"/>
        </w:tabs>
        <w:spacing w:before="40" w:after="27"/>
        <w:rPr>
          <w:rFonts w:ascii="Times New Roman" w:hAnsi="Times New Roman"/>
          <w:sz w:val="24"/>
        </w:rPr>
      </w:pP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2. </w:t>
      </w:r>
      <w:r>
        <w:rPr>
          <w:rFonts w:ascii="Times New Roman" w:hAnsi="Times New Roman"/>
          <w:sz w:val="24"/>
        </w:rPr>
        <w:tab/>
        <w:t>Arbeidstakere som pålegges reiser som er nevnt i nr. 1 b) og c), gis fri et tilsvarende antall timer en annen virkedag.</w:t>
      </w:r>
      <w:r>
        <w:rPr>
          <w:rFonts w:ascii="Times New Roman" w:hAnsi="Times New Roman"/>
          <w:sz w:val="24"/>
        </w:rPr>
        <w:br/>
      </w:r>
    </w:p>
    <w:p w:rsidR="006F2533" w:rsidRPr="00271E34"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ab/>
        <w:t xml:space="preserve">Dersom beregnet reisetid etter nr. 1 b) ikke </w:t>
      </w:r>
      <w:r w:rsidR="00E772E6" w:rsidRPr="002630C6">
        <w:rPr>
          <w:rFonts w:ascii="Times New Roman" w:hAnsi="Times New Roman"/>
          <w:sz w:val="24"/>
        </w:rPr>
        <w:t>kan</w:t>
      </w:r>
      <w:r w:rsidR="00E772E6">
        <w:rPr>
          <w:rFonts w:ascii="Times New Roman" w:hAnsi="Times New Roman"/>
          <w:sz w:val="24"/>
        </w:rPr>
        <w:t xml:space="preserve"> </w:t>
      </w:r>
      <w:r>
        <w:rPr>
          <w:rFonts w:ascii="Times New Roman" w:hAnsi="Times New Roman"/>
          <w:sz w:val="24"/>
        </w:rPr>
        <w:t>gis som fritid</w:t>
      </w:r>
      <w:r w:rsidRPr="00953D98">
        <w:rPr>
          <w:rFonts w:ascii="Times New Roman" w:hAnsi="Times New Roman"/>
          <w:sz w:val="24"/>
        </w:rPr>
        <w:t xml:space="preserve">, utbetales </w:t>
      </w:r>
      <w:r w:rsidRPr="00271E34">
        <w:rPr>
          <w:rFonts w:ascii="Times New Roman" w:hAnsi="Times New Roman"/>
          <w:sz w:val="24"/>
        </w:rPr>
        <w:t xml:space="preserve">timelønn etter Tabell C, 37,5 timesatsen for beregnet reisetid. </w:t>
      </w:r>
    </w:p>
    <w:p w:rsidR="006F2533" w:rsidRDefault="006F2533">
      <w:pPr>
        <w:pStyle w:val="Brdtekst"/>
        <w:tabs>
          <w:tab w:val="left" w:pos="540"/>
          <w:tab w:val="left" w:pos="1080"/>
        </w:tabs>
        <w:spacing w:before="40" w:after="27"/>
        <w:ind w:left="540" w:hanging="540"/>
        <w:rPr>
          <w:rFonts w:ascii="Times New Roman" w:hAnsi="Times New Roman"/>
          <w:sz w:val="24"/>
        </w:rPr>
      </w:pP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ab/>
      </w:r>
      <w:r w:rsidRPr="00271E34">
        <w:rPr>
          <w:rFonts w:ascii="Times New Roman" w:hAnsi="Times New Roman"/>
          <w:sz w:val="24"/>
        </w:rPr>
        <w:t xml:space="preserve">Dersom beregnet reisetid etter nr. 1 c) ikke </w:t>
      </w:r>
      <w:r w:rsidR="00E772E6" w:rsidRPr="00271E34">
        <w:rPr>
          <w:rFonts w:ascii="Times New Roman" w:hAnsi="Times New Roman"/>
          <w:sz w:val="24"/>
        </w:rPr>
        <w:t xml:space="preserve">kan </w:t>
      </w:r>
      <w:r w:rsidRPr="00271E34">
        <w:rPr>
          <w:rFonts w:ascii="Times New Roman" w:hAnsi="Times New Roman"/>
          <w:sz w:val="24"/>
        </w:rPr>
        <w:t>gis som fritid, utbetales timelønn etter Tabell C, 37,5 timesatsen pluss 50 % f</w:t>
      </w:r>
      <w:r w:rsidRPr="00953D98">
        <w:rPr>
          <w:rFonts w:ascii="Times New Roman" w:hAnsi="Times New Roman"/>
          <w:sz w:val="24"/>
        </w:rPr>
        <w:t>or beregnet reisetid.</w:t>
      </w:r>
    </w:p>
    <w:p w:rsidR="006F2533" w:rsidRDefault="006F2533">
      <w:pPr>
        <w:pStyle w:val="Brdtekst"/>
        <w:tabs>
          <w:tab w:val="left" w:pos="540"/>
          <w:tab w:val="left" w:pos="1080"/>
        </w:tabs>
        <w:spacing w:before="40" w:after="27"/>
        <w:ind w:left="540" w:hanging="540"/>
        <w:rPr>
          <w:rFonts w:ascii="Times New Roman" w:hAnsi="Times New Roman"/>
          <w:sz w:val="24"/>
        </w:rPr>
      </w:pP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ab/>
        <w:t>Tilleggene etter § 15 nr. 3 og 4 utbetales ikke for beregnet reisetid.</w:t>
      </w: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 </w:t>
      </w: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Reisetid mellom kl. 22.00-06.00 blir ikke regnet som arbeidstid når arbeidstakeren har rett til nattillegg eller </w:t>
      </w:r>
      <w:r w:rsidR="00610A64">
        <w:rPr>
          <w:rFonts w:ascii="Times New Roman" w:hAnsi="Times New Roman"/>
          <w:sz w:val="24"/>
        </w:rPr>
        <w:t>be</w:t>
      </w:r>
      <w:r>
        <w:rPr>
          <w:rFonts w:ascii="Times New Roman" w:hAnsi="Times New Roman"/>
          <w:sz w:val="24"/>
        </w:rPr>
        <w:t xml:space="preserve">nytter soveplass. </w:t>
      </w:r>
    </w:p>
    <w:p w:rsidR="006F2533" w:rsidRDefault="006F2533">
      <w:pPr>
        <w:pStyle w:val="Brdtekst"/>
        <w:tabs>
          <w:tab w:val="left" w:pos="540"/>
          <w:tab w:val="left" w:pos="1080"/>
        </w:tabs>
        <w:spacing w:before="40" w:after="27"/>
        <w:ind w:left="540" w:hanging="540"/>
        <w:rPr>
          <w:rFonts w:ascii="Times New Roman" w:hAnsi="Times New Roman"/>
          <w:sz w:val="24"/>
        </w:rPr>
      </w:pP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4. </w:t>
      </w:r>
      <w:r>
        <w:rPr>
          <w:rFonts w:ascii="Times New Roman" w:hAnsi="Times New Roman"/>
          <w:sz w:val="24"/>
        </w:rPr>
        <w:tab/>
        <w:t>Arbeidet tid utover den alminnelige arbeidstid regnes som overtid. Dette gjelder også nødvendig for- og etterarbeid som må tas under reisefraværet og som har tilknytning til reiseoppdraget.</w:t>
      </w:r>
    </w:p>
    <w:p w:rsidR="006F2533" w:rsidRDefault="006F2533">
      <w:pPr>
        <w:pStyle w:val="Brdtekst"/>
        <w:tabs>
          <w:tab w:val="left" w:pos="540"/>
          <w:tab w:val="left" w:pos="1080"/>
        </w:tabs>
        <w:spacing w:before="40" w:after="27"/>
        <w:ind w:left="540" w:hanging="540"/>
        <w:rPr>
          <w:rFonts w:ascii="Times New Roman" w:hAnsi="Times New Roman"/>
          <w:sz w:val="24"/>
        </w:rPr>
      </w:pP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5. </w:t>
      </w:r>
      <w:r>
        <w:rPr>
          <w:rFonts w:ascii="Times New Roman" w:hAnsi="Times New Roman"/>
          <w:sz w:val="24"/>
        </w:rPr>
        <w:tab/>
        <w:t xml:space="preserve">Reisetid er den tid som medgår på reisen mellom arbeidssted/bosted og forretningssted, inkludert nødvendig ventetid underveis. Dersom reisen omfatter flere forretningssteder, </w:t>
      </w:r>
      <w:r>
        <w:rPr>
          <w:rFonts w:ascii="Times New Roman" w:hAnsi="Times New Roman"/>
          <w:sz w:val="24"/>
        </w:rPr>
        <w:lastRenderedPageBreak/>
        <w:t xml:space="preserve">regnes tid for reiser mellom forretningsstedene som reisetid. Tid som tilbringes på hotell o.l. regnes ikke som reisetid. </w:t>
      </w:r>
      <w:r>
        <w:rPr>
          <w:rFonts w:ascii="Times New Roman" w:hAnsi="Times New Roman"/>
          <w:sz w:val="24"/>
        </w:rPr>
        <w:br/>
      </w:r>
    </w:p>
    <w:p w:rsidR="006F2533" w:rsidRDefault="006F2533">
      <w:pPr>
        <w:pStyle w:val="Brdtekst"/>
        <w:tabs>
          <w:tab w:val="left" w:pos="540"/>
          <w:tab w:val="left" w:pos="1080"/>
        </w:tabs>
        <w:spacing w:before="40" w:after="27"/>
        <w:ind w:left="540" w:hanging="540"/>
        <w:rPr>
          <w:rFonts w:ascii="Times New Roman" w:hAnsi="Times New Roman"/>
          <w:sz w:val="24"/>
        </w:rPr>
      </w:pPr>
      <w:r>
        <w:rPr>
          <w:rFonts w:ascii="Times New Roman" w:hAnsi="Times New Roman"/>
          <w:sz w:val="24"/>
        </w:rPr>
        <w:t xml:space="preserve">6. </w:t>
      </w:r>
      <w:r>
        <w:rPr>
          <w:rFonts w:ascii="Times New Roman" w:hAnsi="Times New Roman"/>
          <w:sz w:val="24"/>
        </w:rPr>
        <w:tab/>
        <w:t xml:space="preserve">Bestemmelsene ovenfor gjelder ikke for arbeidstakere i ledende stilling eller i særlig uavhengig stilling eller som har særskilt kompensasjon for reisetid. Det fastsettes ved lokale særavtaler hvilke arbeidstakere dette gjelder. </w:t>
      </w:r>
      <w:bookmarkStart w:id="56" w:name="SPH_7_3_9"/>
    </w:p>
    <w:p w:rsidR="006F2533" w:rsidRDefault="006F2533">
      <w:pPr>
        <w:pStyle w:val="Overskrift3"/>
        <w:rPr>
          <w:rFonts w:ascii="Times New Roman" w:hAnsi="Times New Roman"/>
          <w:sz w:val="24"/>
        </w:rPr>
      </w:pPr>
      <w:r>
        <w:rPr>
          <w:rFonts w:ascii="Times New Roman" w:hAnsi="Times New Roman"/>
          <w:sz w:val="24"/>
        </w:rPr>
        <w:t>§ 9 Løn</w:t>
      </w:r>
      <w:bookmarkEnd w:id="56"/>
      <w:r>
        <w:rPr>
          <w:rFonts w:ascii="Times New Roman" w:hAnsi="Times New Roman"/>
          <w:sz w:val="24"/>
        </w:rPr>
        <w:t>n</w:t>
      </w:r>
      <w:r w:rsidR="00391142">
        <w:rPr>
          <w:rFonts w:ascii="Times New Roman" w:hAnsi="Times New Roman"/>
          <w:sz w:val="24"/>
        </w:rPr>
        <w:t>sutbetaling</w:t>
      </w:r>
    </w:p>
    <w:p w:rsidR="006F2533" w:rsidRDefault="006F2533">
      <w:pPr>
        <w:pStyle w:val="NormalWeb"/>
        <w:tabs>
          <w:tab w:val="left" w:pos="540"/>
        </w:tabs>
        <w:ind w:left="540" w:hanging="540"/>
        <w:rPr>
          <w:color w:val="000000"/>
          <w:szCs w:val="20"/>
        </w:rPr>
      </w:pPr>
      <w:r>
        <w:rPr>
          <w:color w:val="000000"/>
          <w:szCs w:val="20"/>
        </w:rPr>
        <w:t xml:space="preserve">1. </w:t>
      </w:r>
      <w:r>
        <w:rPr>
          <w:color w:val="000000"/>
          <w:szCs w:val="20"/>
        </w:rPr>
        <w:tab/>
        <w:t>Når ikke annet er bestemt, utbetales lønn den 12. i måneden. Dette gjelder også faste lønnstillegg og variable lønnstillegg for foregående måned hvis det er praktisk mulig. </w:t>
      </w:r>
    </w:p>
    <w:p w:rsidR="006F2533" w:rsidRPr="00074F61" w:rsidRDefault="006F2533">
      <w:pPr>
        <w:pStyle w:val="NormalWeb"/>
        <w:tabs>
          <w:tab w:val="left" w:pos="540"/>
        </w:tabs>
        <w:ind w:left="540" w:hanging="540"/>
        <w:rPr>
          <w:b/>
          <w:color w:val="000000"/>
          <w:szCs w:val="20"/>
        </w:rPr>
      </w:pPr>
      <w:r>
        <w:rPr>
          <w:color w:val="000000"/>
          <w:szCs w:val="20"/>
        </w:rPr>
        <w:t xml:space="preserve">2. </w:t>
      </w:r>
      <w:r>
        <w:rPr>
          <w:color w:val="000000"/>
          <w:szCs w:val="20"/>
        </w:rPr>
        <w:tab/>
      </w:r>
      <w:r w:rsidR="00C57079" w:rsidRPr="00433EAF">
        <w:rPr>
          <w:color w:val="000000"/>
          <w:szCs w:val="20"/>
        </w:rPr>
        <w:t xml:space="preserve">Lønn utbetales </w:t>
      </w:r>
      <w:r w:rsidR="00BF216A" w:rsidRPr="00433EAF">
        <w:rPr>
          <w:color w:val="000000"/>
          <w:szCs w:val="20"/>
        </w:rPr>
        <w:t>til</w:t>
      </w:r>
      <w:r w:rsidR="00C57079" w:rsidRPr="00433EAF">
        <w:rPr>
          <w:color w:val="000000"/>
          <w:szCs w:val="20"/>
        </w:rPr>
        <w:t xml:space="preserve"> konto i bank eller ved utbetalingsanvisning.</w:t>
      </w:r>
    </w:p>
    <w:p w:rsidR="006F2533" w:rsidRDefault="006F2533">
      <w:pPr>
        <w:pStyle w:val="NormalWeb"/>
        <w:tabs>
          <w:tab w:val="left" w:pos="540"/>
        </w:tabs>
        <w:ind w:left="540" w:hanging="540"/>
        <w:rPr>
          <w:color w:val="000000"/>
          <w:szCs w:val="20"/>
        </w:rPr>
      </w:pPr>
      <w:r>
        <w:rPr>
          <w:color w:val="000000"/>
          <w:szCs w:val="20"/>
        </w:rPr>
        <w:t xml:space="preserve">3. </w:t>
      </w:r>
      <w:r>
        <w:rPr>
          <w:color w:val="000000"/>
          <w:szCs w:val="20"/>
        </w:rPr>
        <w:tab/>
        <w:t>Faller lønningsdagen på lørdag, søndag, helgedag eller offisiell fridag, skal lønnen utbetales siste virkedag før slike dager.</w:t>
      </w:r>
    </w:p>
    <w:p w:rsidR="006F2533" w:rsidRDefault="006F2533">
      <w:pPr>
        <w:pStyle w:val="NormalWeb"/>
        <w:tabs>
          <w:tab w:val="left" w:pos="540"/>
        </w:tabs>
        <w:ind w:left="540" w:hanging="540"/>
        <w:rPr>
          <w:color w:val="000000"/>
          <w:szCs w:val="20"/>
        </w:rPr>
      </w:pPr>
      <w:r>
        <w:rPr>
          <w:color w:val="000000"/>
          <w:szCs w:val="20"/>
        </w:rPr>
        <w:t xml:space="preserve">4. </w:t>
      </w:r>
      <w:r>
        <w:rPr>
          <w:color w:val="000000"/>
          <w:szCs w:val="20"/>
        </w:rPr>
        <w:tab/>
        <w:t>En arbeidstaker kan før feriens begynnelse få utbetalt forskudd på den lønn vedkommende ville få på lønningsdag som faller i ferien.</w:t>
      </w:r>
    </w:p>
    <w:p w:rsidR="006F2533" w:rsidRDefault="006F2533">
      <w:pPr>
        <w:pStyle w:val="NormalWeb"/>
        <w:tabs>
          <w:tab w:val="left" w:pos="540"/>
        </w:tabs>
        <w:ind w:left="540" w:hanging="540"/>
        <w:rPr>
          <w:color w:val="000000"/>
          <w:szCs w:val="20"/>
        </w:rPr>
      </w:pPr>
      <w:r>
        <w:rPr>
          <w:color w:val="000000"/>
          <w:szCs w:val="20"/>
        </w:rPr>
        <w:t>5.</w:t>
      </w:r>
      <w:r>
        <w:rPr>
          <w:color w:val="000000"/>
          <w:szCs w:val="20"/>
        </w:rPr>
        <w:tab/>
        <w:t>I særskilte tilfeller kan arbeidstakeren få inntil 2 måneders lønn utbetalt på forskudd. Det skal inngås skriftlig avtale med arbeidstakeren om tilbakebetalingen.</w:t>
      </w:r>
    </w:p>
    <w:p w:rsidR="00D0351E" w:rsidRPr="00D0351E" w:rsidRDefault="00D0351E">
      <w:pPr>
        <w:pStyle w:val="NormalWeb"/>
        <w:tabs>
          <w:tab w:val="left" w:pos="540"/>
        </w:tabs>
        <w:ind w:left="540" w:hanging="540"/>
        <w:rPr>
          <w:b/>
          <w:color w:val="000000"/>
          <w:szCs w:val="20"/>
        </w:rPr>
      </w:pPr>
      <w:r>
        <w:rPr>
          <w:color w:val="000000"/>
          <w:szCs w:val="20"/>
        </w:rPr>
        <w:t>6.</w:t>
      </w:r>
      <w:r>
        <w:rPr>
          <w:color w:val="000000"/>
          <w:szCs w:val="20"/>
        </w:rPr>
        <w:tab/>
      </w:r>
      <w:r w:rsidRPr="00D0351E">
        <w:rPr>
          <w:b/>
          <w:color w:val="000000"/>
          <w:szCs w:val="20"/>
        </w:rPr>
        <w:t>Når en sykmeldt arbeidstaker fratrer med alders- eller uførepensjon, skal lønnen løpe til utgangen av vedkommende kalendermåned.</w:t>
      </w:r>
    </w:p>
    <w:p w:rsidR="002315CE" w:rsidRPr="00433EAF" w:rsidRDefault="00D0351E" w:rsidP="002315CE">
      <w:pPr>
        <w:pStyle w:val="NormalWeb"/>
        <w:tabs>
          <w:tab w:val="left" w:pos="540"/>
        </w:tabs>
        <w:ind w:left="540" w:hanging="540"/>
        <w:rPr>
          <w:color w:val="000000"/>
          <w:szCs w:val="20"/>
        </w:rPr>
      </w:pPr>
      <w:r>
        <w:rPr>
          <w:b/>
          <w:color w:val="000000"/>
          <w:szCs w:val="20"/>
        </w:rPr>
        <w:t>7.</w:t>
      </w:r>
      <w:r w:rsidR="002315CE" w:rsidRPr="00433EAF">
        <w:rPr>
          <w:color w:val="000000"/>
          <w:szCs w:val="20"/>
        </w:rPr>
        <w:tab/>
        <w:t xml:space="preserve">Ved dødsfall </w:t>
      </w:r>
      <w:r w:rsidR="00D50456" w:rsidRPr="00433EAF">
        <w:rPr>
          <w:color w:val="000000"/>
          <w:szCs w:val="20"/>
        </w:rPr>
        <w:t>utbetales</w:t>
      </w:r>
      <w:r w:rsidR="00202F88" w:rsidRPr="00433EAF">
        <w:rPr>
          <w:color w:val="000000"/>
          <w:szCs w:val="20"/>
        </w:rPr>
        <w:t xml:space="preserve"> </w:t>
      </w:r>
      <w:r w:rsidR="00D50456" w:rsidRPr="00433EAF">
        <w:rPr>
          <w:color w:val="000000"/>
          <w:szCs w:val="20"/>
        </w:rPr>
        <w:t xml:space="preserve">lønn </w:t>
      </w:r>
      <w:r w:rsidR="00202F88" w:rsidRPr="00433EAF">
        <w:rPr>
          <w:color w:val="000000"/>
          <w:szCs w:val="20"/>
        </w:rPr>
        <w:t>til og med den</w:t>
      </w:r>
      <w:r w:rsidR="00D50456" w:rsidRPr="00433EAF">
        <w:rPr>
          <w:color w:val="000000"/>
          <w:szCs w:val="20"/>
        </w:rPr>
        <w:t xml:space="preserve"> måneden</w:t>
      </w:r>
      <w:r w:rsidR="00202F88" w:rsidRPr="00433EAF">
        <w:rPr>
          <w:color w:val="000000"/>
          <w:szCs w:val="20"/>
        </w:rPr>
        <w:t xml:space="preserve"> arbeidstakeren dør</w:t>
      </w:r>
      <w:r w:rsidR="00057337" w:rsidRPr="00433EAF">
        <w:rPr>
          <w:color w:val="000000"/>
          <w:szCs w:val="20"/>
        </w:rPr>
        <w:t>.</w:t>
      </w:r>
    </w:p>
    <w:p w:rsidR="006F2533" w:rsidRDefault="006F2533">
      <w:pPr>
        <w:pStyle w:val="Overskrift3"/>
        <w:rPr>
          <w:rFonts w:ascii="Times New Roman" w:hAnsi="Times New Roman"/>
          <w:color w:val="000000"/>
          <w:sz w:val="24"/>
          <w:szCs w:val="23"/>
        </w:rPr>
      </w:pPr>
      <w:bookmarkStart w:id="57" w:name="SPH_7_3_10"/>
      <w:r>
        <w:rPr>
          <w:rFonts w:ascii="Times New Roman" w:hAnsi="Times New Roman"/>
          <w:color w:val="000000"/>
          <w:sz w:val="24"/>
          <w:szCs w:val="23"/>
        </w:rPr>
        <w:t>§ 10 Lønn ved overgang til annen stilling</w:t>
      </w:r>
      <w:bookmarkEnd w:id="57"/>
    </w:p>
    <w:p w:rsidR="006F2533" w:rsidRDefault="006F2533">
      <w:pPr>
        <w:pStyle w:val="NormalWeb"/>
        <w:tabs>
          <w:tab w:val="left" w:pos="540"/>
        </w:tabs>
        <w:ind w:left="540" w:hanging="540"/>
        <w:rPr>
          <w:color w:val="000000"/>
          <w:szCs w:val="20"/>
        </w:rPr>
      </w:pPr>
      <w:r>
        <w:rPr>
          <w:color w:val="000000"/>
          <w:szCs w:val="20"/>
        </w:rPr>
        <w:t xml:space="preserve">1. </w:t>
      </w:r>
      <w:r>
        <w:rPr>
          <w:color w:val="000000"/>
          <w:szCs w:val="20"/>
        </w:rPr>
        <w:tab/>
        <w:t>En arbeidstaker som på grunn av omorganisering omplasseres til lavere lønnet stilling i virksomheten, beholder sin tidligere stillings lønn på overgangstidspunktet som en personlig ordning. Det samme gjelder i de tilfeller der både arbeidsoppgaver og arbeidstaker som følge av omorganisering overføres til annen virksomhet.</w:t>
      </w:r>
    </w:p>
    <w:p w:rsidR="006F2533" w:rsidRDefault="006F2533">
      <w:pPr>
        <w:pStyle w:val="NormalWeb"/>
        <w:tabs>
          <w:tab w:val="left" w:pos="540"/>
        </w:tabs>
        <w:ind w:left="540" w:hanging="540"/>
        <w:rPr>
          <w:color w:val="000000"/>
          <w:szCs w:val="20"/>
        </w:rPr>
      </w:pPr>
      <w:r>
        <w:rPr>
          <w:color w:val="000000"/>
          <w:szCs w:val="20"/>
        </w:rPr>
        <w:t xml:space="preserve">2. </w:t>
      </w:r>
      <w:r>
        <w:rPr>
          <w:color w:val="000000"/>
          <w:szCs w:val="20"/>
        </w:rPr>
        <w:tab/>
        <w:t xml:space="preserve">Arbeidstaker som etter avtale med virksomheten går over til lavere lønnet stilling i virksomheten, </w:t>
      </w:r>
      <w:r w:rsidRPr="00A80D37">
        <w:rPr>
          <w:color w:val="000000"/>
          <w:szCs w:val="20"/>
        </w:rPr>
        <w:t>kan</w:t>
      </w:r>
      <w:r>
        <w:rPr>
          <w:color w:val="000000"/>
          <w:szCs w:val="20"/>
        </w:rPr>
        <w:t xml:space="preserve"> som en personlig ordning beholde inntil sin tidligere stillings lønn på overgangstidspunktet når dette er en del av avtalen.</w:t>
      </w:r>
    </w:p>
    <w:p w:rsidR="006F2533" w:rsidRDefault="006F2533">
      <w:pPr>
        <w:pStyle w:val="NormalWeb"/>
        <w:tabs>
          <w:tab w:val="left" w:pos="540"/>
        </w:tabs>
        <w:ind w:left="540" w:hanging="540"/>
        <w:rPr>
          <w:color w:val="000000"/>
          <w:szCs w:val="20"/>
        </w:rPr>
      </w:pPr>
      <w:r>
        <w:rPr>
          <w:color w:val="000000"/>
          <w:szCs w:val="20"/>
        </w:rPr>
        <w:t xml:space="preserve">3. </w:t>
      </w:r>
      <w:r>
        <w:rPr>
          <w:color w:val="000000"/>
          <w:szCs w:val="20"/>
        </w:rPr>
        <w:tab/>
        <w:t xml:space="preserve">Arbeidstaker som på grunn av omorganisering går over i lavere stilling i annen virksomhet, </w:t>
      </w:r>
      <w:r w:rsidRPr="00A80D37">
        <w:rPr>
          <w:color w:val="000000"/>
          <w:szCs w:val="20"/>
        </w:rPr>
        <w:t>kan</w:t>
      </w:r>
      <w:r>
        <w:rPr>
          <w:color w:val="000000"/>
          <w:szCs w:val="20"/>
        </w:rPr>
        <w:t xml:space="preserve"> beholde inntil sin tidligere stillings lønn på overgangstidspunktet som en personlig ordning dersom avgivende og/eller mottakende virksomhet vil betale lønnsdifferansen.</w:t>
      </w:r>
    </w:p>
    <w:p w:rsidR="00A95A12" w:rsidRDefault="006F2533" w:rsidP="00A95A12">
      <w:pPr>
        <w:pStyle w:val="NormalWeb"/>
        <w:tabs>
          <w:tab w:val="left" w:pos="540"/>
        </w:tabs>
        <w:ind w:left="540" w:hanging="540"/>
        <w:rPr>
          <w:color w:val="000000"/>
          <w:szCs w:val="20"/>
        </w:rPr>
      </w:pPr>
      <w:r>
        <w:rPr>
          <w:color w:val="000000"/>
          <w:szCs w:val="20"/>
        </w:rPr>
        <w:t xml:space="preserve">4. </w:t>
      </w:r>
      <w:r>
        <w:rPr>
          <w:color w:val="000000"/>
          <w:szCs w:val="20"/>
        </w:rPr>
        <w:tab/>
      </w:r>
      <w:r w:rsidR="00A95A12">
        <w:rPr>
          <w:color w:val="000000"/>
          <w:szCs w:val="20"/>
        </w:rPr>
        <w:t>En arbeidstaker som på grunn av</w:t>
      </w:r>
      <w:r w:rsidR="00A95A12" w:rsidRPr="008B36DF">
        <w:rPr>
          <w:color w:val="000000"/>
          <w:szCs w:val="20"/>
        </w:rPr>
        <w:t xml:space="preserve"> sykdom</w:t>
      </w:r>
      <w:r w:rsidR="00A95A12" w:rsidRPr="00A80D37">
        <w:rPr>
          <w:color w:val="000000"/>
          <w:szCs w:val="20"/>
        </w:rPr>
        <w:t xml:space="preserve"> må</w:t>
      </w:r>
      <w:r w:rsidR="00A95A12">
        <w:rPr>
          <w:color w:val="000000"/>
          <w:szCs w:val="20"/>
        </w:rPr>
        <w:t xml:space="preserve"> gå over til lavere lønnet stilling, beholder sin tidligere stillings lønn på overgangstidspunktet som en personlig ordning. For </w:t>
      </w:r>
      <w:r w:rsidR="00A95A12" w:rsidRPr="002630C6">
        <w:rPr>
          <w:color w:val="000000"/>
          <w:szCs w:val="20"/>
        </w:rPr>
        <w:t>stillinger på stige omfatter dette de til enhver tid gjeldende opprykk</w:t>
      </w:r>
      <w:r w:rsidR="00A95A12">
        <w:rPr>
          <w:color w:val="000000"/>
          <w:szCs w:val="20"/>
        </w:rPr>
        <w:t>s</w:t>
      </w:r>
      <w:r w:rsidR="00A95A12" w:rsidRPr="002630C6">
        <w:rPr>
          <w:color w:val="000000"/>
          <w:szCs w:val="20"/>
        </w:rPr>
        <w:t>bestemmelser.</w:t>
      </w:r>
      <w:r w:rsidR="00A95A12">
        <w:rPr>
          <w:color w:val="000000"/>
          <w:szCs w:val="20"/>
        </w:rPr>
        <w:t xml:space="preserve">  </w:t>
      </w:r>
    </w:p>
    <w:p w:rsidR="00A95A12" w:rsidRDefault="00A95A12" w:rsidP="00A95A12">
      <w:pPr>
        <w:pStyle w:val="NormalWeb"/>
        <w:tabs>
          <w:tab w:val="left" w:pos="540"/>
        </w:tabs>
        <w:ind w:left="540" w:hanging="540"/>
        <w:rPr>
          <w:color w:val="000000"/>
          <w:szCs w:val="20"/>
        </w:rPr>
      </w:pPr>
      <w:r>
        <w:rPr>
          <w:color w:val="000000"/>
          <w:szCs w:val="20"/>
        </w:rPr>
        <w:tab/>
      </w:r>
      <w:r>
        <w:rPr>
          <w:b/>
          <w:color w:val="000000"/>
          <w:szCs w:val="20"/>
        </w:rPr>
        <w:t>A</w:t>
      </w:r>
      <w:r>
        <w:rPr>
          <w:color w:val="000000"/>
          <w:szCs w:val="20"/>
        </w:rPr>
        <w:t xml:space="preserve">rbeidstaker </w:t>
      </w:r>
      <w:r>
        <w:rPr>
          <w:b/>
          <w:color w:val="000000"/>
          <w:szCs w:val="20"/>
        </w:rPr>
        <w:t>som</w:t>
      </w:r>
      <w:r>
        <w:rPr>
          <w:color w:val="000000"/>
          <w:szCs w:val="20"/>
        </w:rPr>
        <w:t xml:space="preserve"> på grunn av sykdom må gå over til deltidsstilling kombinert med delvis </w:t>
      </w:r>
      <w:r>
        <w:rPr>
          <w:b/>
          <w:color w:val="000000"/>
          <w:szCs w:val="20"/>
        </w:rPr>
        <w:t xml:space="preserve">ytelse etter folketrygdloven og/eller </w:t>
      </w:r>
      <w:r>
        <w:rPr>
          <w:color w:val="000000"/>
          <w:szCs w:val="20"/>
        </w:rPr>
        <w:t xml:space="preserve">uførepensjon </w:t>
      </w:r>
      <w:r>
        <w:rPr>
          <w:b/>
          <w:color w:val="000000"/>
          <w:szCs w:val="20"/>
        </w:rPr>
        <w:t xml:space="preserve">etter lov om Statens </w:t>
      </w:r>
      <w:r>
        <w:rPr>
          <w:b/>
          <w:color w:val="000000"/>
          <w:szCs w:val="20"/>
        </w:rPr>
        <w:lastRenderedPageBreak/>
        <w:t>Pensjonskasse</w:t>
      </w:r>
      <w:r>
        <w:rPr>
          <w:color w:val="000000"/>
          <w:szCs w:val="20"/>
        </w:rPr>
        <w:t>, skal ha en forholdsmessig del av lønnen i sin tidligere stilling etter de forannevnte regler.</w:t>
      </w:r>
    </w:p>
    <w:p w:rsidR="00A95A12" w:rsidRDefault="00A95A12" w:rsidP="00A95A12">
      <w:pPr>
        <w:pStyle w:val="NormalWeb"/>
        <w:tabs>
          <w:tab w:val="left" w:pos="540"/>
        </w:tabs>
        <w:ind w:left="540" w:hanging="540"/>
        <w:rPr>
          <w:color w:val="000000"/>
          <w:szCs w:val="20"/>
        </w:rPr>
      </w:pPr>
      <w:r>
        <w:rPr>
          <w:color w:val="000000"/>
          <w:szCs w:val="20"/>
        </w:rPr>
        <w:tab/>
        <w:t xml:space="preserve">Differansen mellom </w:t>
      </w:r>
      <w:r w:rsidRPr="00802B61">
        <w:rPr>
          <w:b/>
          <w:color w:val="000000"/>
          <w:szCs w:val="20"/>
        </w:rPr>
        <w:t>uføreytelse/pensjon</w:t>
      </w:r>
      <w:r>
        <w:rPr>
          <w:color w:val="000000"/>
          <w:szCs w:val="20"/>
        </w:rPr>
        <w:t xml:space="preserve"> og stillingens lønn for den delen av stillingen som vedkommende på grunn av sykdommen ikke kan skjøtte, skal ikke utbetales.</w:t>
      </w:r>
    </w:p>
    <w:p w:rsidR="00A95A12" w:rsidRDefault="00A95A12" w:rsidP="00A95A12">
      <w:pPr>
        <w:pStyle w:val="NormalWeb"/>
        <w:tabs>
          <w:tab w:val="left" w:pos="540"/>
        </w:tabs>
        <w:ind w:left="540" w:hanging="540"/>
        <w:rPr>
          <w:color w:val="000000"/>
          <w:szCs w:val="20"/>
        </w:rPr>
      </w:pPr>
      <w:r>
        <w:rPr>
          <w:color w:val="000000"/>
          <w:szCs w:val="20"/>
        </w:rPr>
        <w:tab/>
        <w:t>Reglene gjelder også når en arbeidstaker inntas igjen etter uførepensjonering.</w:t>
      </w:r>
    </w:p>
    <w:p w:rsidR="006F2533" w:rsidRDefault="006F2533" w:rsidP="00A95A12">
      <w:pPr>
        <w:pStyle w:val="NormalWeb"/>
        <w:tabs>
          <w:tab w:val="left" w:pos="540"/>
        </w:tabs>
        <w:ind w:left="540" w:hanging="540"/>
        <w:rPr>
          <w:color w:val="000000"/>
          <w:szCs w:val="20"/>
        </w:rPr>
      </w:pPr>
      <w:r>
        <w:rPr>
          <w:color w:val="000000"/>
          <w:szCs w:val="20"/>
        </w:rPr>
        <w:t xml:space="preserve">5. </w:t>
      </w:r>
      <w:r>
        <w:rPr>
          <w:color w:val="000000"/>
          <w:szCs w:val="20"/>
        </w:rPr>
        <w:tab/>
        <w:t>Fører yrkesskade til at en arbeidstaker må overføres til lavere lønnet stilling, beholder vedkommende sin tidligere stillings lønn. Den skal til enhver tid svare til lønnen i den stillingen han hadde da yrkesskaden inntraff.</w:t>
      </w:r>
    </w:p>
    <w:p w:rsidR="006F2533" w:rsidRDefault="006F2533">
      <w:pPr>
        <w:pStyle w:val="NormalWeb"/>
        <w:tabs>
          <w:tab w:val="left" w:pos="540"/>
        </w:tabs>
        <w:ind w:left="540" w:hanging="540"/>
        <w:rPr>
          <w:color w:val="000000"/>
          <w:szCs w:val="20"/>
        </w:rPr>
      </w:pPr>
      <w:r>
        <w:rPr>
          <w:color w:val="000000"/>
          <w:szCs w:val="20"/>
        </w:rPr>
        <w:t xml:space="preserve">6. </w:t>
      </w:r>
      <w:r>
        <w:rPr>
          <w:color w:val="000000"/>
          <w:szCs w:val="20"/>
        </w:rPr>
        <w:tab/>
        <w:t xml:space="preserve">Deltidstilsatte har samme rettigheter som arbeidstakere på heltid etter denne paragraf, dog slik at lønnen som beholdes fastsettes forholdsmessig etter tidligere stillingsprosent. </w:t>
      </w:r>
    </w:p>
    <w:p w:rsidR="006F2533" w:rsidRDefault="006F2533">
      <w:pPr>
        <w:pStyle w:val="Overskrift3"/>
        <w:tabs>
          <w:tab w:val="left" w:pos="540"/>
        </w:tabs>
        <w:rPr>
          <w:rFonts w:ascii="Times New Roman" w:hAnsi="Times New Roman"/>
          <w:sz w:val="24"/>
          <w:szCs w:val="23"/>
        </w:rPr>
      </w:pPr>
      <w:bookmarkStart w:id="58" w:name="SPH_7_3_11"/>
      <w:r>
        <w:rPr>
          <w:rFonts w:ascii="Times New Roman" w:hAnsi="Times New Roman"/>
          <w:sz w:val="24"/>
          <w:szCs w:val="23"/>
        </w:rPr>
        <w:t>§ 11 Lønn under sykdom/skade, fødsel, adopsjon, omsorg for sykt barn,         velferdspermisjon og yrkesskade</w:t>
      </w:r>
      <w:bookmarkEnd w:id="58"/>
    </w:p>
    <w:p w:rsidR="006F2533" w:rsidRDefault="006F2533"/>
    <w:p w:rsidR="006F2533" w:rsidRDefault="006F2533">
      <w:r>
        <w:t xml:space="preserve">1. </w:t>
      </w:r>
      <w:r>
        <w:tab/>
        <w:t>Med lønn etter § 18 nr. 1, 2 og 3, § 19, § 20, § 22 og § 24 nr. 3 menes lønn etter</w:t>
      </w:r>
    </w:p>
    <w:p w:rsidR="006F2533" w:rsidRDefault="006F2533">
      <w:pPr>
        <w:ind w:left="708"/>
      </w:pPr>
      <w:r>
        <w:t>hovedlønnstabellens og tilleggslønnstabellens satser, jf. § 2 nr. 1, samt lønnsmessige tillegg etter oppsatt tjenesteplan, dvs. den tjenesteplan vedkommende ville ha vært på dersom man var i tjeneste. Deltidstilsatte utbetales forholdsmessig lønn.</w:t>
      </w:r>
    </w:p>
    <w:p w:rsidR="006F2533" w:rsidRDefault="006F2533">
      <w:pPr>
        <w:pStyle w:val="Brdtekstinnrykk"/>
        <w:rPr>
          <w:rFonts w:ascii="Times New Roman" w:hAnsi="Times New Roman" w:cs="Times New Roman"/>
          <w:sz w:val="24"/>
        </w:rPr>
      </w:pPr>
      <w:r>
        <w:rPr>
          <w:rFonts w:ascii="Times New Roman" w:hAnsi="Times New Roman" w:cs="Times New Roman"/>
          <w:sz w:val="24"/>
        </w:rPr>
        <w:t>Arbeidstakeren skal utbetales den lønn vedkommende til enhver tid har krav på i sitt tilsettingsforhold.  Dersom en deltidstilsatt arbeidstaker får endret sin stillingsprosent i 1 måned eller mer, skal den endrede stillingsprosenten legges til grunn ved utbetaling av lønn så lenge endringen skal vare.</w:t>
      </w:r>
    </w:p>
    <w:p w:rsidR="006F2533" w:rsidRDefault="006F2533"/>
    <w:p w:rsidR="006F2533" w:rsidRDefault="006F2533">
      <w:pPr>
        <w:ind w:left="705" w:hanging="705"/>
      </w:pPr>
      <w:r>
        <w:t xml:space="preserve">2. </w:t>
      </w:r>
      <w:r>
        <w:tab/>
        <w:t>En arbeidstaker</w:t>
      </w:r>
      <w:r>
        <w:rPr>
          <w:vertAlign w:val="superscript"/>
        </w:rPr>
        <w:t xml:space="preserve"> </w:t>
      </w:r>
      <w:r>
        <w:t>som på grunn av sykdom eller yrkesskade ikke kan utføre sitt vanlige arbeid, kan med legens tilslutning pålegges annet arbeid med bibehold av sin lønn etter nr. 1, dog ikke utover de tidsrommene som lønn kan utbetales etter §§ 18 og 24.</w:t>
      </w:r>
    </w:p>
    <w:p w:rsidR="006F2533" w:rsidRDefault="006F2533"/>
    <w:p w:rsidR="006F2533" w:rsidRDefault="006F2533">
      <w:pPr>
        <w:ind w:left="705" w:hanging="705"/>
      </w:pPr>
      <w:r>
        <w:t xml:space="preserve">3. </w:t>
      </w:r>
      <w:r>
        <w:tab/>
        <w:t>Hvis en arbeidstaker har andre arbeidsinntekter fordi vedkommende ikke er i ordinær tjeneste, skal disse trekkes fra i den lønnen som utbetales.</w:t>
      </w:r>
    </w:p>
    <w:p w:rsidR="006F2533" w:rsidRDefault="006F2533">
      <w:pPr>
        <w:ind w:left="705" w:hanging="705"/>
      </w:pPr>
      <w:r>
        <w:t xml:space="preserve"> </w:t>
      </w:r>
    </w:p>
    <w:p w:rsidR="006F2533" w:rsidRPr="00A37E66" w:rsidRDefault="006F2533">
      <w:pPr>
        <w:ind w:left="705" w:hanging="705"/>
        <w:rPr>
          <w:color w:val="000000"/>
          <w:szCs w:val="20"/>
        </w:rPr>
      </w:pPr>
      <w:r>
        <w:rPr>
          <w:color w:val="000000"/>
          <w:szCs w:val="20"/>
        </w:rPr>
        <w:t xml:space="preserve">4. </w:t>
      </w:r>
      <w:r>
        <w:rPr>
          <w:color w:val="000000"/>
          <w:szCs w:val="20"/>
        </w:rPr>
        <w:tab/>
        <w:t>En arbeidstaker som fortier eller gir uriktige opplysninger av betydning for rettigheter etter denne paragraf har ikke krav på lønn under fraværet</w:t>
      </w:r>
      <w:r w:rsidR="008E44A3">
        <w:rPr>
          <w:color w:val="000000"/>
          <w:szCs w:val="20"/>
        </w:rPr>
        <w:t>,</w:t>
      </w:r>
      <w:r>
        <w:rPr>
          <w:color w:val="000000"/>
          <w:szCs w:val="20"/>
        </w:rPr>
        <w:t xml:space="preserve"> </w:t>
      </w:r>
      <w:r w:rsidR="008E44A3" w:rsidRPr="00A37E66">
        <w:rPr>
          <w:color w:val="000000"/>
          <w:szCs w:val="20"/>
        </w:rPr>
        <w:t>j</w:t>
      </w:r>
      <w:r w:rsidR="00C57079" w:rsidRPr="00A37E66">
        <w:rPr>
          <w:color w:val="000000"/>
          <w:szCs w:val="20"/>
        </w:rPr>
        <w:t xml:space="preserve">f. utfyllende bestemmelser i </w:t>
      </w:r>
      <w:r w:rsidR="00F149C2" w:rsidRPr="00A37E66">
        <w:rPr>
          <w:color w:val="000000"/>
          <w:szCs w:val="20"/>
        </w:rPr>
        <w:t xml:space="preserve">folketrygdloven </w:t>
      </w:r>
      <w:r w:rsidR="00C57079" w:rsidRPr="00A37E66">
        <w:rPr>
          <w:color w:val="000000"/>
          <w:szCs w:val="20"/>
        </w:rPr>
        <w:t>§ 8-8.</w:t>
      </w:r>
    </w:p>
    <w:p w:rsidR="006F2533" w:rsidRDefault="006F2533">
      <w:pPr>
        <w:ind w:left="705" w:hanging="705"/>
        <w:rPr>
          <w:color w:val="000000"/>
          <w:szCs w:val="20"/>
        </w:rPr>
      </w:pPr>
      <w:r>
        <w:rPr>
          <w:color w:val="000000"/>
          <w:szCs w:val="20"/>
        </w:rPr>
        <w:t xml:space="preserve"> </w:t>
      </w:r>
    </w:p>
    <w:p w:rsidR="006F2533" w:rsidRDefault="004F2211">
      <w:pPr>
        <w:ind w:left="705" w:hanging="705"/>
        <w:rPr>
          <w:color w:val="000000"/>
          <w:szCs w:val="20"/>
        </w:rPr>
      </w:pPr>
      <w:r w:rsidRPr="004F2211">
        <w:rPr>
          <w:b/>
          <w:color w:val="000000"/>
          <w:szCs w:val="20"/>
        </w:rPr>
        <w:t>5</w:t>
      </w:r>
      <w:r w:rsidR="006F2533" w:rsidRPr="004F2211">
        <w:rPr>
          <w:b/>
          <w:color w:val="000000"/>
          <w:szCs w:val="20"/>
        </w:rPr>
        <w:t>.</w:t>
      </w:r>
      <w:r w:rsidR="006F2533">
        <w:rPr>
          <w:color w:val="000000"/>
          <w:szCs w:val="20"/>
        </w:rPr>
        <w:t xml:space="preserve"> </w:t>
      </w:r>
      <w:r w:rsidR="006F2533">
        <w:rPr>
          <w:color w:val="000000"/>
          <w:szCs w:val="20"/>
        </w:rPr>
        <w:tab/>
        <w:t xml:space="preserve">I den lønn og eventuelt tillegg til lønn som arbeidstakeren får utbetalt, skal det gjøres fradrag for offentlige pensjons- eller trygdeytelser. Dersom slike pensjons- eller trygdeytelser blir innvilget for et tidsrom tilbake, hvor lønn allerede er utbetalt, kan staten for dette tidsrommet kreve overført til seg så stor del av pensjons- eller trygdeytelsene som trengs til dekning av lønn som er utbetalt under fraværet. </w:t>
      </w:r>
    </w:p>
    <w:p w:rsidR="006F2533" w:rsidRDefault="006F2533">
      <w:pPr>
        <w:pStyle w:val="Overskrift3"/>
        <w:rPr>
          <w:rFonts w:ascii="Times New Roman" w:hAnsi="Times New Roman"/>
          <w:color w:val="000000"/>
          <w:sz w:val="24"/>
          <w:szCs w:val="23"/>
        </w:rPr>
      </w:pPr>
      <w:bookmarkStart w:id="59" w:name="SPH_7_3_12"/>
      <w:r>
        <w:rPr>
          <w:rFonts w:ascii="Times New Roman" w:hAnsi="Times New Roman"/>
          <w:color w:val="000000"/>
          <w:sz w:val="24"/>
          <w:szCs w:val="23"/>
        </w:rPr>
        <w:t>§ 12 Stedfortredertjeneste</w:t>
      </w:r>
      <w:bookmarkEnd w:id="59"/>
    </w:p>
    <w:p w:rsidR="006F2533" w:rsidRDefault="006F2533">
      <w:pPr>
        <w:pStyle w:val="NormalWeb"/>
        <w:ind w:left="705" w:hanging="705"/>
        <w:rPr>
          <w:color w:val="000000"/>
          <w:szCs w:val="20"/>
        </w:rPr>
      </w:pPr>
      <w:r>
        <w:rPr>
          <w:color w:val="000000"/>
          <w:szCs w:val="20"/>
        </w:rPr>
        <w:t xml:space="preserve">1. </w:t>
      </w:r>
      <w:r>
        <w:rPr>
          <w:color w:val="000000"/>
          <w:szCs w:val="20"/>
        </w:rPr>
        <w:tab/>
      </w:r>
      <w:r w:rsidR="00E772E6" w:rsidRPr="002630C6">
        <w:rPr>
          <w:color w:val="000000"/>
          <w:szCs w:val="20"/>
        </w:rPr>
        <w:t>Har</w:t>
      </w:r>
      <w:r w:rsidR="00E772E6">
        <w:rPr>
          <w:color w:val="000000"/>
          <w:szCs w:val="20"/>
        </w:rPr>
        <w:t xml:space="preserve"> </w:t>
      </w:r>
      <w:r>
        <w:rPr>
          <w:color w:val="000000"/>
          <w:szCs w:val="20"/>
        </w:rPr>
        <w:t xml:space="preserve">en arbeidstaker tjenestefri for et begrenset tidsrom, plikter en annen arbeidstaker i samme </w:t>
      </w:r>
      <w:r w:rsidR="00E772E6" w:rsidRPr="002630C6">
        <w:rPr>
          <w:color w:val="000000"/>
          <w:szCs w:val="20"/>
        </w:rPr>
        <w:t>virksomhet</w:t>
      </w:r>
      <w:r w:rsidR="00E772E6">
        <w:rPr>
          <w:color w:val="000000"/>
          <w:szCs w:val="20"/>
        </w:rPr>
        <w:t xml:space="preserve"> </w:t>
      </w:r>
      <w:r>
        <w:rPr>
          <w:color w:val="000000"/>
          <w:szCs w:val="20"/>
        </w:rPr>
        <w:t>å overta vedkommendes tjenesteplikter.</w:t>
      </w:r>
    </w:p>
    <w:p w:rsidR="006F2533" w:rsidRDefault="006F2533">
      <w:pPr>
        <w:pStyle w:val="NormalWeb"/>
        <w:ind w:left="705" w:hanging="705"/>
        <w:rPr>
          <w:color w:val="000000"/>
          <w:szCs w:val="20"/>
        </w:rPr>
      </w:pPr>
      <w:r>
        <w:rPr>
          <w:color w:val="000000"/>
          <w:szCs w:val="20"/>
        </w:rPr>
        <w:lastRenderedPageBreak/>
        <w:t xml:space="preserve">2. </w:t>
      </w:r>
      <w:r>
        <w:rPr>
          <w:color w:val="000000"/>
          <w:szCs w:val="20"/>
        </w:rPr>
        <w:tab/>
        <w:t xml:space="preserve">Under pålagt tjenestegjøring i en høyere lønnet stilling tilkommer arbeidstakeren den høyere stillings lønn, når vedkommende overtar hele stillingens arbeids- og ansvarsområde. </w:t>
      </w:r>
    </w:p>
    <w:p w:rsidR="006F2533" w:rsidRPr="00A37E66" w:rsidRDefault="006F2533">
      <w:pPr>
        <w:pStyle w:val="NormalWeb"/>
        <w:ind w:left="720"/>
        <w:rPr>
          <w:color w:val="000000"/>
          <w:szCs w:val="20"/>
        </w:rPr>
      </w:pPr>
      <w:r>
        <w:rPr>
          <w:color w:val="000000"/>
          <w:szCs w:val="20"/>
        </w:rPr>
        <w:t xml:space="preserve">Dersom arbeidstakeren ikke overtar stillingens hele arbeids- og ansvarsområde fordi vedkommende ikke fyller stillingens kvalifikasjonskrav, kan det utbetales en delvis stedfortredergodtgjørelse. Tilleggets størrelse fastsettes etter drøftinger </w:t>
      </w:r>
      <w:r w:rsidR="003E43F2" w:rsidRPr="00A37E66">
        <w:rPr>
          <w:color w:val="000000"/>
          <w:szCs w:val="20"/>
        </w:rPr>
        <w:t>mellom</w:t>
      </w:r>
      <w:r w:rsidRPr="00A37E66">
        <w:rPr>
          <w:color w:val="000000"/>
          <w:szCs w:val="20"/>
        </w:rPr>
        <w:t xml:space="preserve"> </w:t>
      </w:r>
      <w:r w:rsidR="003E43F2" w:rsidRPr="00A37E66">
        <w:rPr>
          <w:color w:val="000000"/>
          <w:szCs w:val="20"/>
        </w:rPr>
        <w:t>arbeidsgiver og de tillitsvalgte.</w:t>
      </w:r>
      <w:r w:rsidRPr="00A37E66">
        <w:rPr>
          <w:color w:val="000000"/>
          <w:szCs w:val="20"/>
        </w:rPr>
        <w:t xml:space="preserve"> </w:t>
      </w:r>
    </w:p>
    <w:p w:rsidR="006F2533" w:rsidRDefault="006F2533">
      <w:pPr>
        <w:pStyle w:val="NormalWeb"/>
        <w:ind w:left="720"/>
        <w:rPr>
          <w:color w:val="000000"/>
          <w:szCs w:val="20"/>
        </w:rPr>
      </w:pPr>
      <w:r>
        <w:rPr>
          <w:color w:val="000000"/>
          <w:szCs w:val="20"/>
        </w:rPr>
        <w:t xml:space="preserve">Den høyere stillings lønn avgjøres på grunnlag av den stillingsbeskrivelse, eventuelt den stillingsvurdering, som </w:t>
      </w:r>
      <w:r w:rsidR="002B32E0">
        <w:rPr>
          <w:color w:val="000000"/>
          <w:szCs w:val="20"/>
        </w:rPr>
        <w:t>benyttes</w:t>
      </w:r>
      <w:r>
        <w:rPr>
          <w:color w:val="000000"/>
          <w:szCs w:val="20"/>
        </w:rPr>
        <w:t xml:space="preserve"> i virksomheten.</w:t>
      </w:r>
    </w:p>
    <w:p w:rsidR="006F2533" w:rsidRPr="00AE00B4" w:rsidRDefault="006F2533">
      <w:pPr>
        <w:pStyle w:val="NormalWeb"/>
        <w:ind w:left="705" w:hanging="705"/>
        <w:rPr>
          <w:color w:val="000000"/>
          <w:szCs w:val="20"/>
          <w:u w:val="single"/>
        </w:rPr>
      </w:pPr>
      <w:r>
        <w:rPr>
          <w:color w:val="000000"/>
          <w:szCs w:val="20"/>
        </w:rPr>
        <w:t xml:space="preserve">3. </w:t>
      </w:r>
      <w:r>
        <w:rPr>
          <w:color w:val="000000"/>
          <w:szCs w:val="20"/>
        </w:rPr>
        <w:tab/>
      </w:r>
      <w:r w:rsidRPr="008B36DF">
        <w:rPr>
          <w:color w:val="000000"/>
          <w:szCs w:val="20"/>
        </w:rPr>
        <w:t>Det skal ikke utbetales stedfortredergodtgjørelse for kortere tidsrom enn en uke (5 - 6 arbeidsdager).</w:t>
      </w:r>
      <w:r w:rsidRPr="00AE00B4">
        <w:rPr>
          <w:color w:val="000000"/>
          <w:szCs w:val="20"/>
          <w:u w:val="single"/>
        </w:rPr>
        <w:t xml:space="preserve"> </w:t>
      </w:r>
    </w:p>
    <w:p w:rsidR="006F2533" w:rsidRDefault="006F2533">
      <w:pPr>
        <w:pStyle w:val="NormalWeb"/>
        <w:ind w:left="705" w:hanging="705"/>
        <w:rPr>
          <w:color w:val="000000"/>
          <w:szCs w:val="20"/>
        </w:rPr>
      </w:pPr>
      <w:r>
        <w:rPr>
          <w:color w:val="000000"/>
          <w:szCs w:val="20"/>
        </w:rPr>
        <w:t xml:space="preserve">4. </w:t>
      </w:r>
      <w:r>
        <w:rPr>
          <w:color w:val="000000"/>
          <w:szCs w:val="20"/>
        </w:rPr>
        <w:tab/>
      </w:r>
      <w:r w:rsidR="009E3FEE">
        <w:rPr>
          <w:color w:val="000000"/>
          <w:szCs w:val="20"/>
        </w:rPr>
        <w:t>FAD</w:t>
      </w:r>
      <w:r>
        <w:rPr>
          <w:color w:val="000000"/>
          <w:szCs w:val="20"/>
        </w:rPr>
        <w:t xml:space="preserve"> kan gi nærmere regler etter drøfting med tjenestemennenes hovedsammenslutninger. </w:t>
      </w:r>
    </w:p>
    <w:p w:rsidR="006F2533" w:rsidRDefault="006F2533">
      <w:pPr>
        <w:pStyle w:val="Overskrift3"/>
        <w:rPr>
          <w:rFonts w:ascii="Times New Roman" w:hAnsi="Times New Roman"/>
          <w:sz w:val="24"/>
        </w:rPr>
      </w:pPr>
      <w:bookmarkStart w:id="60" w:name="SPH_7_3_13"/>
      <w:r>
        <w:rPr>
          <w:rFonts w:ascii="Times New Roman" w:hAnsi="Times New Roman"/>
          <w:sz w:val="24"/>
        </w:rPr>
        <w:t>§ 13 Overtid</w:t>
      </w:r>
      <w:bookmarkEnd w:id="60"/>
    </w:p>
    <w:p w:rsidR="006F2533" w:rsidRDefault="006F2533">
      <w:pPr>
        <w:pStyle w:val="Brdtekstinnrykk2"/>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Overtidsarbeid skal være pålagt og kontrollerbart og begrenses i overensstemmelse med forutsetningen i arbeidsmiljøloven. Overtid skal i alminnelighet utføres i direkte tilknytning til den alminnelige arbeidstid.</w:t>
      </w:r>
    </w:p>
    <w:p w:rsidR="006F2533" w:rsidRDefault="006F2533">
      <w:pPr>
        <w:tabs>
          <w:tab w:val="left" w:pos="720"/>
        </w:tabs>
        <w:spacing w:before="100" w:beforeAutospacing="1" w:after="100" w:afterAutospacing="1"/>
        <w:ind w:left="708" w:hanging="708"/>
        <w:rPr>
          <w:color w:val="000000"/>
          <w:szCs w:val="20"/>
        </w:rPr>
      </w:pPr>
      <w:r>
        <w:rPr>
          <w:color w:val="000000"/>
          <w:szCs w:val="20"/>
        </w:rPr>
        <w:t xml:space="preserve">2. </w:t>
      </w:r>
      <w:r>
        <w:rPr>
          <w:color w:val="000000"/>
          <w:szCs w:val="20"/>
        </w:rPr>
        <w:tab/>
        <w:t xml:space="preserve">For pålagt overtidsarbeid utbetales et tillegg til timelønnen på 50 % (overtidsgodtgjørelse). Tillegget økes til 100 % for overtidsarbeid mellom kl. 20.00 og 06.00 og for overtidsarbeid på lørdager, søn- og helgedager og etter </w:t>
      </w:r>
      <w:r w:rsidRPr="00147C89">
        <w:rPr>
          <w:color w:val="000000"/>
          <w:szCs w:val="20"/>
        </w:rPr>
        <w:t>kl. 1</w:t>
      </w:r>
      <w:r w:rsidR="00E772E6" w:rsidRPr="00147C89">
        <w:rPr>
          <w:color w:val="000000"/>
          <w:szCs w:val="20"/>
        </w:rPr>
        <w:t>2</w:t>
      </w:r>
      <w:r w:rsidRPr="00147C89">
        <w:rPr>
          <w:color w:val="000000"/>
          <w:szCs w:val="20"/>
        </w:rPr>
        <w:t>.00</w:t>
      </w:r>
      <w:r>
        <w:rPr>
          <w:color w:val="000000"/>
          <w:szCs w:val="20"/>
        </w:rPr>
        <w:t xml:space="preserve"> onsdag før skjærtorsdag, jul- og nyttårsaften (forhøyet overtidsgodtgjørelse).</w:t>
      </w:r>
    </w:p>
    <w:p w:rsidR="006F2533" w:rsidRDefault="006F2533">
      <w:pPr>
        <w:tabs>
          <w:tab w:val="left" w:pos="720"/>
        </w:tabs>
        <w:spacing w:before="100" w:beforeAutospacing="1" w:after="100" w:afterAutospacing="1"/>
        <w:ind w:left="708" w:hanging="708"/>
        <w:rPr>
          <w:color w:val="000000"/>
          <w:szCs w:val="20"/>
        </w:rPr>
      </w:pPr>
      <w:r>
        <w:rPr>
          <w:color w:val="000000"/>
          <w:szCs w:val="20"/>
        </w:rPr>
        <w:t xml:space="preserve">3. </w:t>
      </w:r>
      <w:r>
        <w:rPr>
          <w:color w:val="000000"/>
          <w:szCs w:val="20"/>
        </w:rPr>
        <w:tab/>
        <w:t>Etter avtale mellom arbeidstaker og arbeidsgiver i det enkelte tilfelle kan pålagt opparbeidet overtid avspaseres time for time. Utenom fritiden har arbeidstakeren i slike tilfelle krav på å få utbetalt differansen mellom ordinær lønn og overtidsgodtgjørelse (overtidstillegget).</w:t>
      </w:r>
    </w:p>
    <w:p w:rsidR="006F2533" w:rsidRDefault="006F2533">
      <w:pPr>
        <w:tabs>
          <w:tab w:val="left" w:pos="720"/>
        </w:tabs>
        <w:spacing w:before="100" w:beforeAutospacing="1" w:after="100" w:afterAutospacing="1"/>
        <w:ind w:left="708" w:hanging="708"/>
        <w:rPr>
          <w:color w:val="000000"/>
          <w:szCs w:val="20"/>
        </w:rPr>
      </w:pPr>
      <w:r>
        <w:rPr>
          <w:color w:val="000000"/>
          <w:szCs w:val="20"/>
        </w:rPr>
        <w:t xml:space="preserve">4. </w:t>
      </w:r>
      <w:r>
        <w:rPr>
          <w:color w:val="000000"/>
          <w:szCs w:val="20"/>
        </w:rPr>
        <w:tab/>
        <w:t xml:space="preserve">Arbeidstakere i ledende stilling eller i særlig uavhengig stilling, har som hovedregel ikke rett til overtidsgodtgjøring. Slik godtgjøring kan likevel utbetales når arbeidstakerne: </w:t>
      </w:r>
    </w:p>
    <w:p w:rsidR="006F2533" w:rsidRDefault="006F2533" w:rsidP="002630C6">
      <w:pPr>
        <w:tabs>
          <w:tab w:val="left" w:pos="1800"/>
        </w:tabs>
        <w:spacing w:before="100" w:beforeAutospacing="1" w:after="100" w:afterAutospacing="1"/>
        <w:ind w:left="1520"/>
        <w:rPr>
          <w:color w:val="000000"/>
          <w:szCs w:val="20"/>
        </w:rPr>
      </w:pPr>
      <w:r>
        <w:rPr>
          <w:color w:val="000000"/>
          <w:szCs w:val="20"/>
        </w:rPr>
        <w:t xml:space="preserve">a) </w:t>
      </w:r>
      <w:r>
        <w:rPr>
          <w:color w:val="000000"/>
          <w:szCs w:val="20"/>
        </w:rPr>
        <w:tab/>
        <w:t>følger dem de er satt til å lede</w:t>
      </w:r>
      <w:r w:rsidR="00147C89">
        <w:rPr>
          <w:color w:val="000000"/>
          <w:szCs w:val="20"/>
        </w:rPr>
        <w:br/>
      </w:r>
      <w:r>
        <w:rPr>
          <w:color w:val="000000"/>
          <w:szCs w:val="20"/>
        </w:rPr>
        <w:t xml:space="preserve">b) </w:t>
      </w:r>
      <w:r w:rsidR="00E772E6">
        <w:rPr>
          <w:color w:val="000000"/>
          <w:szCs w:val="20"/>
        </w:rPr>
        <w:tab/>
      </w:r>
      <w:r>
        <w:rPr>
          <w:color w:val="000000"/>
          <w:szCs w:val="20"/>
        </w:rPr>
        <w:t>går inn i en oppsatt tjenesteliste (vaktplan)</w:t>
      </w:r>
      <w:r w:rsidR="00147C89">
        <w:rPr>
          <w:color w:val="000000"/>
          <w:szCs w:val="20"/>
        </w:rPr>
        <w:br/>
      </w:r>
      <w:r>
        <w:rPr>
          <w:color w:val="000000"/>
          <w:szCs w:val="20"/>
        </w:rPr>
        <w:t xml:space="preserve">c) </w:t>
      </w:r>
      <w:r w:rsidR="00E772E6">
        <w:rPr>
          <w:color w:val="000000"/>
          <w:szCs w:val="20"/>
        </w:rPr>
        <w:tab/>
      </w:r>
      <w:r>
        <w:rPr>
          <w:color w:val="000000"/>
          <w:szCs w:val="20"/>
        </w:rPr>
        <w:t>er pålagt overtidsarbeid av overordnet leder som kan kontrollere utføringen</w:t>
      </w:r>
      <w:r>
        <w:rPr>
          <w:color w:val="000000"/>
          <w:szCs w:val="20"/>
        </w:rPr>
        <w:br/>
      </w:r>
      <w:r>
        <w:rPr>
          <w:color w:val="000000"/>
          <w:szCs w:val="20"/>
        </w:rPr>
        <w:tab/>
        <w:t xml:space="preserve">av arbeidet. I </w:t>
      </w:r>
      <w:r w:rsidR="00E772E6" w:rsidRPr="002630C6">
        <w:rPr>
          <w:color w:val="000000"/>
          <w:szCs w:val="20"/>
        </w:rPr>
        <w:t>dette tilfellet</w:t>
      </w:r>
      <w:r>
        <w:rPr>
          <w:color w:val="000000"/>
          <w:szCs w:val="20"/>
        </w:rPr>
        <w:t xml:space="preserve"> kan det </w:t>
      </w:r>
      <w:r w:rsidR="00E772E6" w:rsidRPr="002630C6">
        <w:rPr>
          <w:color w:val="000000"/>
          <w:szCs w:val="20"/>
        </w:rPr>
        <w:t>gis</w:t>
      </w:r>
      <w:r w:rsidR="00E772E6">
        <w:rPr>
          <w:color w:val="000000"/>
          <w:szCs w:val="20"/>
        </w:rPr>
        <w:t xml:space="preserve"> </w:t>
      </w:r>
      <w:r w:rsidR="002630C6">
        <w:rPr>
          <w:color w:val="000000"/>
          <w:szCs w:val="20"/>
        </w:rPr>
        <w:t>o</w:t>
      </w:r>
      <w:r>
        <w:rPr>
          <w:color w:val="000000"/>
          <w:szCs w:val="20"/>
        </w:rPr>
        <w:t>vertidsgodtgjøring for inntil</w:t>
      </w:r>
      <w:r w:rsidR="00E772E6">
        <w:rPr>
          <w:color w:val="000000"/>
          <w:szCs w:val="20"/>
        </w:rPr>
        <w:t xml:space="preserve"> </w:t>
      </w:r>
      <w:r>
        <w:rPr>
          <w:color w:val="000000"/>
          <w:szCs w:val="20"/>
        </w:rPr>
        <w:t>300</w:t>
      </w:r>
      <w:r w:rsidR="002630C6">
        <w:rPr>
          <w:color w:val="000000"/>
          <w:szCs w:val="20"/>
        </w:rPr>
        <w:br/>
        <w:t xml:space="preserve">    </w:t>
      </w:r>
      <w:r>
        <w:rPr>
          <w:color w:val="000000"/>
          <w:szCs w:val="20"/>
        </w:rPr>
        <w:t xml:space="preserve">timer i kalenderåret. </w:t>
      </w:r>
    </w:p>
    <w:p w:rsidR="006F2533" w:rsidRDefault="006F2533">
      <w:pPr>
        <w:pStyle w:val="Brdtekstinnrykk2"/>
        <w:rPr>
          <w:rFonts w:ascii="Times New Roman" w:hAnsi="Times New Roman" w:cs="Times New Roman"/>
          <w:sz w:val="24"/>
        </w:rPr>
      </w:pPr>
      <w:r>
        <w:rPr>
          <w:rFonts w:ascii="Times New Roman" w:hAnsi="Times New Roman" w:cs="Times New Roman"/>
          <w:sz w:val="24"/>
        </w:rPr>
        <w:t>5. </w:t>
      </w:r>
      <w:r>
        <w:rPr>
          <w:rFonts w:ascii="Times New Roman" w:hAnsi="Times New Roman" w:cs="Times New Roman"/>
          <w:sz w:val="24"/>
        </w:rPr>
        <w:tab/>
        <w:t>Deltidstilsatte godtgjøres med ordinær timelønn for pålagt arbeid utover den fastsatte deltid. For pålagt arbeid utover den alminnelige arbeidstid pr. dag eller pr. uke for tilsvarende heltidsstilling, utbetales overtidsgodtgjøring etter nr. 2 eventuelt at det avtales avspasering i samsvar med nr. 3.</w:t>
      </w:r>
    </w:p>
    <w:p w:rsidR="006F2533" w:rsidRDefault="006F2533">
      <w:pPr>
        <w:pStyle w:val="Brdtekstinnrykk2"/>
        <w:rPr>
          <w:rFonts w:ascii="Times New Roman" w:hAnsi="Times New Roman" w:cs="Times New Roman"/>
          <w:sz w:val="24"/>
        </w:rPr>
      </w:pPr>
      <w:r>
        <w:rPr>
          <w:rFonts w:ascii="Times New Roman" w:hAnsi="Times New Roman" w:cs="Times New Roman"/>
          <w:sz w:val="24"/>
        </w:rPr>
        <w:lastRenderedPageBreak/>
        <w:t xml:space="preserve">6. </w:t>
      </w:r>
      <w:r>
        <w:rPr>
          <w:rFonts w:ascii="Times New Roman" w:hAnsi="Times New Roman" w:cs="Times New Roman"/>
          <w:sz w:val="24"/>
        </w:rPr>
        <w:tab/>
        <w:t xml:space="preserve">Arbeidstakere som etter tilkalling blir pålagt overtidsarbeid uten direkte tilknytning til sin ordinære arbeidstid, betales for 2 timer selv om arbeidet varer kortere. Hvis arbeidet avbrytes, betales ikke ekstra for nytt overtidsarbeid dersom dette påbegynnes innenfor de beregnede 2 timer. </w:t>
      </w:r>
    </w:p>
    <w:p w:rsidR="006F2533" w:rsidRDefault="006F2533">
      <w:pPr>
        <w:pStyle w:val="Overskrift3"/>
        <w:rPr>
          <w:rFonts w:ascii="Times New Roman" w:hAnsi="Times New Roman"/>
          <w:color w:val="000000"/>
          <w:sz w:val="24"/>
          <w:szCs w:val="23"/>
        </w:rPr>
      </w:pPr>
      <w:bookmarkStart w:id="61" w:name="SPH_7_3_14"/>
      <w:r>
        <w:rPr>
          <w:rFonts w:ascii="Times New Roman" w:hAnsi="Times New Roman"/>
          <w:color w:val="000000"/>
          <w:sz w:val="24"/>
          <w:szCs w:val="23"/>
        </w:rPr>
        <w:t>§ 14 Ukentlig fritid</w:t>
      </w:r>
      <w:bookmarkEnd w:id="61"/>
    </w:p>
    <w:p w:rsidR="00A12C61" w:rsidRPr="00574DE6" w:rsidRDefault="006F2533">
      <w:pPr>
        <w:pStyle w:val="NormalWeb"/>
        <w:tabs>
          <w:tab w:val="left" w:pos="720"/>
        </w:tabs>
        <w:ind w:left="708" w:hanging="708"/>
        <w:rPr>
          <w:color w:val="000000"/>
          <w:szCs w:val="20"/>
        </w:rPr>
      </w:pPr>
      <w:r>
        <w:rPr>
          <w:color w:val="000000"/>
          <w:szCs w:val="20"/>
        </w:rPr>
        <w:t xml:space="preserve">1. </w:t>
      </w:r>
      <w:r>
        <w:rPr>
          <w:color w:val="000000"/>
          <w:szCs w:val="20"/>
        </w:rPr>
        <w:tab/>
      </w:r>
      <w:r w:rsidRPr="00574DE6">
        <w:rPr>
          <w:color w:val="000000"/>
          <w:szCs w:val="20"/>
        </w:rPr>
        <w:t>Arbeidstaker skal ha en sammenhengende arbeidsfri periode (ukefridag) på minst 36 timer i løpet av en uke, og slik at det alltid inngår et helt kalenderdøgn.  Denne fritid skal fortrinnsvis legges på søndag og minst annenhver søndag.</w:t>
      </w:r>
      <w:r w:rsidR="00A12C61" w:rsidRPr="00574DE6" w:rsidDel="00A12C61">
        <w:rPr>
          <w:color w:val="000000"/>
          <w:szCs w:val="20"/>
        </w:rPr>
        <w:t xml:space="preserve"> </w:t>
      </w:r>
    </w:p>
    <w:p w:rsidR="00A12C61" w:rsidRDefault="006F2533">
      <w:pPr>
        <w:pStyle w:val="NormalWeb"/>
        <w:tabs>
          <w:tab w:val="left" w:pos="720"/>
        </w:tabs>
        <w:ind w:left="708" w:hanging="708"/>
        <w:rPr>
          <w:color w:val="000000"/>
          <w:szCs w:val="20"/>
        </w:rPr>
      </w:pPr>
      <w:r>
        <w:rPr>
          <w:color w:val="000000"/>
          <w:szCs w:val="20"/>
        </w:rPr>
        <w:t xml:space="preserve">2. </w:t>
      </w:r>
      <w:r>
        <w:rPr>
          <w:color w:val="000000"/>
          <w:szCs w:val="20"/>
        </w:rPr>
        <w:tab/>
        <w:t>I tillegg til ukefridagen skal det i størst mulig utstrekning gis ytterligere en fridag som skal strekke seg over et helt kalenderdøgn. Denne fridag skal så vidt mulig legges i sammenheng med ukefridagen.</w:t>
      </w:r>
      <w:r w:rsidR="00A12C61" w:rsidDel="00A12C61">
        <w:rPr>
          <w:color w:val="000000"/>
          <w:szCs w:val="20"/>
        </w:rPr>
        <w:t xml:space="preserve"> </w:t>
      </w:r>
    </w:p>
    <w:p w:rsidR="006F2533" w:rsidRDefault="006F2533">
      <w:pPr>
        <w:pStyle w:val="NormalWeb"/>
        <w:tabs>
          <w:tab w:val="left" w:pos="720"/>
        </w:tabs>
        <w:ind w:left="708" w:hanging="708"/>
        <w:rPr>
          <w:color w:val="000000"/>
          <w:szCs w:val="20"/>
        </w:rPr>
      </w:pPr>
      <w:r>
        <w:rPr>
          <w:color w:val="000000"/>
          <w:szCs w:val="20"/>
        </w:rPr>
        <w:t xml:space="preserve">3. </w:t>
      </w:r>
      <w:r>
        <w:rPr>
          <w:color w:val="000000"/>
          <w:szCs w:val="20"/>
        </w:rPr>
        <w:tab/>
        <w:t xml:space="preserve">Hvor sesongmessige variasjoner eller andre særlige forhold gjør seg gjeldende, er partene enige om at etter forutgående lokale drøftelser skal avvik fra bestemmelsene forelegges </w:t>
      </w:r>
      <w:r w:rsidR="0068171F">
        <w:rPr>
          <w:color w:val="000000"/>
          <w:szCs w:val="20"/>
        </w:rPr>
        <w:t>FAD</w:t>
      </w:r>
      <w:r>
        <w:rPr>
          <w:color w:val="000000"/>
          <w:szCs w:val="20"/>
        </w:rPr>
        <w:t xml:space="preserve"> og hovedsammenslutningene til godkjennelse.</w:t>
      </w:r>
    </w:p>
    <w:p w:rsidR="006F2533" w:rsidRDefault="006F2533">
      <w:pPr>
        <w:pStyle w:val="NormalWeb"/>
        <w:tabs>
          <w:tab w:val="left" w:pos="720"/>
        </w:tabs>
        <w:ind w:left="708" w:hanging="708"/>
        <w:rPr>
          <w:color w:val="000000"/>
          <w:szCs w:val="20"/>
        </w:rPr>
      </w:pPr>
      <w:r>
        <w:rPr>
          <w:color w:val="000000"/>
          <w:szCs w:val="20"/>
        </w:rPr>
        <w:t xml:space="preserve">4. </w:t>
      </w:r>
      <w:r>
        <w:rPr>
          <w:color w:val="000000"/>
          <w:szCs w:val="20"/>
        </w:rPr>
        <w:tab/>
        <w:t xml:space="preserve">Pålagt tjeneste på ukefridag/turnusfridag for arbeidstakere i skift- og turnustjeneste betraktes som overtidsarbeid og kompenseres med forhøyet overtidsgodtgjørelse. Etter avtale mellom arbeidstaker og arbeidsgiver kan det i hvert enkelt tilfelle inngås avtale om at arbeidet skal avspaseres, jf. § 13 nr. 3. </w:t>
      </w:r>
    </w:p>
    <w:p w:rsidR="006F2533" w:rsidRDefault="006F2533">
      <w:pPr>
        <w:pStyle w:val="NormalWeb"/>
        <w:ind w:left="720"/>
        <w:rPr>
          <w:color w:val="000000"/>
          <w:szCs w:val="20"/>
        </w:rPr>
      </w:pPr>
      <w:r>
        <w:rPr>
          <w:color w:val="000000"/>
          <w:szCs w:val="20"/>
        </w:rPr>
        <w:t xml:space="preserve">Pålagt overtidsarbeid i direkte tilknytning til skiftarbeidet/turnusarbeidet, betales med overtidsgodtgjørelse eller forhøyet overtidsgodtgjørelse etter reglene i § 13 nr. 2. </w:t>
      </w:r>
    </w:p>
    <w:p w:rsidR="006F2533" w:rsidRDefault="006F2533">
      <w:pPr>
        <w:pStyle w:val="NormalWeb"/>
        <w:ind w:left="720"/>
        <w:rPr>
          <w:color w:val="000000"/>
          <w:szCs w:val="20"/>
        </w:rPr>
      </w:pPr>
      <w:r>
        <w:rPr>
          <w:color w:val="000000"/>
          <w:szCs w:val="20"/>
        </w:rPr>
        <w:t>Deltidstilsatte kan ikke utbetales forhøyet overtidsgodtgjørelse etter bestemmelsene her før vilkårene for utbetaling av overtidsgodtgjørelse etter § 13 nr. 5 er oppfylt.</w:t>
      </w:r>
    </w:p>
    <w:p w:rsidR="006F2533" w:rsidRDefault="006F2533">
      <w:pPr>
        <w:pStyle w:val="NormalWeb"/>
        <w:tabs>
          <w:tab w:val="left" w:pos="720"/>
        </w:tabs>
        <w:ind w:left="708" w:hanging="708"/>
        <w:rPr>
          <w:color w:val="000000"/>
          <w:szCs w:val="20"/>
        </w:rPr>
      </w:pPr>
      <w:r>
        <w:rPr>
          <w:color w:val="000000"/>
          <w:szCs w:val="20"/>
        </w:rPr>
        <w:t xml:space="preserve">5. </w:t>
      </w:r>
      <w:r>
        <w:rPr>
          <w:color w:val="000000"/>
          <w:szCs w:val="20"/>
        </w:rPr>
        <w:tab/>
        <w:t>Dersom ukefridagen eller annen turnusfridag legges på en helge- eller høytidsdag som ikke er søndag, skal dette kompenseres med at arbeidstakeren får ekstra fri fra et dagsverk av minst normal arbeidsdags lengde (8 timer). Dagsverket regnes med i turnus. Kan slik fritid ikke gis, utbetales overtidsgodtgjørelse tilsvarende arbeidstiden på en normal arbeidsdag</w:t>
      </w:r>
      <w:r w:rsidRPr="00574DE6">
        <w:rPr>
          <w:color w:val="000000"/>
          <w:szCs w:val="20"/>
        </w:rPr>
        <w:t>.</w:t>
      </w:r>
      <w:r>
        <w:rPr>
          <w:color w:val="000000"/>
          <w:szCs w:val="20"/>
        </w:rPr>
        <w:t xml:space="preserve"> Ved pålagt tjeneste på slike dager ytes dessuten kompensasjon etter § 16.  For ukefridag som delvis faller på helge- eller høytidsdager (jf. § 16), ytes ingen godtgjørelse. </w:t>
      </w:r>
    </w:p>
    <w:p w:rsidR="006F2533" w:rsidRDefault="006F2533">
      <w:pPr>
        <w:pStyle w:val="NormalWeb"/>
        <w:ind w:left="720"/>
        <w:rPr>
          <w:color w:val="000000"/>
          <w:szCs w:val="20"/>
        </w:rPr>
      </w:pPr>
      <w:r>
        <w:rPr>
          <w:color w:val="000000"/>
          <w:szCs w:val="20"/>
        </w:rPr>
        <w:t xml:space="preserve">Avløsningstidspunktet kan legges inntil 30 minutter inn på helge- eller høytidsdager uten at ukefridagen betraktes som delvis å falle på helge- eller høytidsdag. </w:t>
      </w:r>
    </w:p>
    <w:p w:rsidR="006F2533" w:rsidRPr="00DB0983" w:rsidRDefault="006F2533">
      <w:pPr>
        <w:pStyle w:val="Overskrift3"/>
        <w:rPr>
          <w:rFonts w:ascii="Times New Roman" w:hAnsi="Times New Roman"/>
          <w:color w:val="FF0000"/>
          <w:sz w:val="24"/>
          <w:szCs w:val="23"/>
        </w:rPr>
      </w:pPr>
      <w:bookmarkStart w:id="62" w:name="SPH_7_3_15"/>
      <w:r>
        <w:rPr>
          <w:rFonts w:ascii="Times New Roman" w:hAnsi="Times New Roman"/>
          <w:color w:val="000000"/>
          <w:sz w:val="24"/>
          <w:szCs w:val="23"/>
        </w:rPr>
        <w:t>§ 15 Natt-, lørdag- og søndagsarbeid mv.</w:t>
      </w:r>
      <w:bookmarkEnd w:id="62"/>
      <w:r w:rsidR="00DB0983">
        <w:rPr>
          <w:rFonts w:ascii="Times New Roman" w:hAnsi="Times New Roman"/>
          <w:color w:val="000000"/>
          <w:sz w:val="24"/>
          <w:szCs w:val="23"/>
        </w:rPr>
        <w:tab/>
      </w:r>
      <w:r w:rsidR="00DB0983">
        <w:rPr>
          <w:rFonts w:ascii="Times New Roman" w:hAnsi="Times New Roman"/>
          <w:color w:val="000000"/>
          <w:sz w:val="24"/>
          <w:szCs w:val="23"/>
        </w:rPr>
        <w:tab/>
      </w:r>
      <w:r w:rsidR="00DB0983">
        <w:rPr>
          <w:rFonts w:ascii="Times New Roman" w:hAnsi="Times New Roman"/>
          <w:color w:val="000000"/>
          <w:sz w:val="24"/>
          <w:szCs w:val="23"/>
        </w:rPr>
        <w:tab/>
      </w:r>
    </w:p>
    <w:p w:rsidR="006F2533" w:rsidRDefault="006F2533">
      <w:pPr>
        <w:pStyle w:val="NormalWeb"/>
        <w:tabs>
          <w:tab w:val="left" w:pos="720"/>
        </w:tabs>
        <w:ind w:left="708" w:hanging="708"/>
        <w:rPr>
          <w:color w:val="000000"/>
          <w:szCs w:val="20"/>
        </w:rPr>
      </w:pPr>
      <w:r>
        <w:rPr>
          <w:color w:val="000000"/>
          <w:szCs w:val="20"/>
        </w:rPr>
        <w:t xml:space="preserve">1. </w:t>
      </w:r>
      <w:r>
        <w:rPr>
          <w:color w:val="000000"/>
          <w:szCs w:val="20"/>
        </w:rPr>
        <w:tab/>
        <w:t xml:space="preserve">For ordinært arbeid som utføres i tidsrommet mellom kl. 20.00 og kl. 06.00 utbetales et tillegg pr. klokketime som svarer til </w:t>
      </w:r>
      <w:r w:rsidRPr="008B36DF">
        <w:rPr>
          <w:color w:val="000000"/>
          <w:szCs w:val="20"/>
        </w:rPr>
        <w:t>45 %</w:t>
      </w:r>
      <w:r>
        <w:rPr>
          <w:color w:val="000000"/>
          <w:szCs w:val="20"/>
        </w:rPr>
        <w:t xml:space="preserve"> av timelønnen. Tillegget utbetales i tillegg til godtgjørelse etter nr. 4 og § 16 nr. 1 og 2.</w:t>
      </w:r>
    </w:p>
    <w:p w:rsidR="006F2533" w:rsidRDefault="006F2533">
      <w:pPr>
        <w:pStyle w:val="NormalWeb"/>
        <w:tabs>
          <w:tab w:val="left" w:pos="720"/>
        </w:tabs>
        <w:ind w:left="708" w:hanging="708"/>
        <w:rPr>
          <w:color w:val="000000"/>
          <w:szCs w:val="20"/>
        </w:rPr>
      </w:pPr>
      <w:r>
        <w:rPr>
          <w:color w:val="000000"/>
          <w:szCs w:val="20"/>
        </w:rPr>
        <w:t xml:space="preserve">2. </w:t>
      </w:r>
      <w:r>
        <w:rPr>
          <w:color w:val="000000"/>
          <w:szCs w:val="20"/>
        </w:rPr>
        <w:tab/>
        <w:t>Arbeidstakere som etter avtale har overtidsbetaling for ordinært nattarbeid, skal ikke ha godtgjørelse etter nr. 1. Nattidskompensasjon for arbeidstakere som har andre tillegg som delvis kompenserer nattjeneste, fastsettes ved lokale forhandlinger.</w:t>
      </w:r>
    </w:p>
    <w:p w:rsidR="006F2533" w:rsidRPr="00147C89" w:rsidRDefault="006F2533">
      <w:pPr>
        <w:pStyle w:val="NormalWeb"/>
        <w:tabs>
          <w:tab w:val="left" w:pos="720"/>
        </w:tabs>
        <w:ind w:left="708" w:hanging="708"/>
        <w:rPr>
          <w:color w:val="000000"/>
          <w:szCs w:val="20"/>
        </w:rPr>
      </w:pPr>
      <w:r>
        <w:rPr>
          <w:color w:val="000000"/>
          <w:szCs w:val="20"/>
        </w:rPr>
        <w:lastRenderedPageBreak/>
        <w:t xml:space="preserve">3. </w:t>
      </w:r>
      <w:r>
        <w:rPr>
          <w:color w:val="000000"/>
          <w:szCs w:val="20"/>
        </w:rPr>
        <w:tab/>
        <w:t xml:space="preserve">For den alminnelige arbeidstid i tiden mellom kl. 06.00 og kl. 07.00 og mellom kl. </w:t>
      </w:r>
      <w:r w:rsidRPr="00147C89">
        <w:rPr>
          <w:color w:val="000000"/>
          <w:szCs w:val="20"/>
        </w:rPr>
        <w:t xml:space="preserve">17.00 og kl. 20.00 på dagene mandag til fredag utbetales </w:t>
      </w:r>
      <w:r w:rsidR="00EF6803">
        <w:rPr>
          <w:color w:val="000000"/>
          <w:szCs w:val="20"/>
        </w:rPr>
        <w:t>kr</w:t>
      </w:r>
      <w:r w:rsidRPr="008B36DF">
        <w:rPr>
          <w:color w:val="000000"/>
          <w:szCs w:val="20"/>
        </w:rPr>
        <w:t xml:space="preserve"> 1</w:t>
      </w:r>
      <w:r w:rsidR="00E772E6" w:rsidRPr="008B36DF">
        <w:rPr>
          <w:color w:val="000000"/>
          <w:szCs w:val="20"/>
        </w:rPr>
        <w:t>2</w:t>
      </w:r>
      <w:r w:rsidRPr="008B36DF">
        <w:rPr>
          <w:color w:val="000000"/>
          <w:szCs w:val="20"/>
        </w:rPr>
        <w:t>,00</w:t>
      </w:r>
      <w:r w:rsidRPr="00147C89">
        <w:rPr>
          <w:color w:val="000000"/>
          <w:szCs w:val="20"/>
        </w:rPr>
        <w:t xml:space="preserve"> pr. arbeidet time.</w:t>
      </w:r>
    </w:p>
    <w:p w:rsidR="006F2533" w:rsidRPr="00147C89" w:rsidRDefault="006F2533">
      <w:pPr>
        <w:pStyle w:val="NormalWeb"/>
        <w:tabs>
          <w:tab w:val="left" w:pos="720"/>
        </w:tabs>
        <w:ind w:left="708" w:hanging="708"/>
        <w:rPr>
          <w:color w:val="000000"/>
          <w:szCs w:val="20"/>
        </w:rPr>
      </w:pPr>
      <w:r>
        <w:rPr>
          <w:color w:val="000000"/>
          <w:szCs w:val="20"/>
        </w:rPr>
        <w:t xml:space="preserve">4. </w:t>
      </w:r>
      <w:r>
        <w:rPr>
          <w:color w:val="000000"/>
          <w:szCs w:val="20"/>
        </w:rPr>
        <w:tab/>
        <w:t xml:space="preserve">Arbeidstakere som blir pålagt å arbeide på lørdag eller søndag, utbetales et tillegg på </w:t>
      </w:r>
      <w:r w:rsidR="00301D73">
        <w:rPr>
          <w:b/>
          <w:color w:val="000000"/>
          <w:szCs w:val="20"/>
        </w:rPr>
        <w:t xml:space="preserve">kr 40,00 </w:t>
      </w:r>
      <w:r w:rsidRPr="00147C89">
        <w:rPr>
          <w:color w:val="000000"/>
          <w:szCs w:val="20"/>
        </w:rPr>
        <w:t xml:space="preserve">pr. arbeidet klokketime i tidsrommet lørdag kl. 00.00 til søndag kl. 24.00. </w:t>
      </w:r>
    </w:p>
    <w:p w:rsidR="006F2533" w:rsidRDefault="006F2533">
      <w:pPr>
        <w:pStyle w:val="NormalWeb"/>
        <w:ind w:left="720"/>
        <w:rPr>
          <w:color w:val="000000"/>
          <w:szCs w:val="20"/>
        </w:rPr>
      </w:pPr>
      <w:r>
        <w:rPr>
          <w:color w:val="000000"/>
          <w:szCs w:val="20"/>
        </w:rPr>
        <w:t xml:space="preserve">Tillegget utbetales i tillegg til godtgjørelse etter nr. 1 og for de dager som etter § 16 nr. 1 og 2 faller på lørdag og søndag. </w:t>
      </w:r>
    </w:p>
    <w:p w:rsidR="006F2533" w:rsidRDefault="006F2533">
      <w:pPr>
        <w:pStyle w:val="NormalWeb"/>
        <w:ind w:left="705" w:hanging="705"/>
        <w:rPr>
          <w:color w:val="000000"/>
          <w:szCs w:val="20"/>
        </w:rPr>
      </w:pPr>
      <w:r>
        <w:rPr>
          <w:color w:val="000000"/>
          <w:szCs w:val="20"/>
        </w:rPr>
        <w:t xml:space="preserve">5. </w:t>
      </w:r>
      <w:r>
        <w:rPr>
          <w:color w:val="000000"/>
          <w:szCs w:val="20"/>
        </w:rPr>
        <w:tab/>
        <w:t xml:space="preserve">For </w:t>
      </w:r>
      <w:r w:rsidRPr="008B36DF">
        <w:rPr>
          <w:color w:val="000000"/>
          <w:szCs w:val="20"/>
        </w:rPr>
        <w:t>reservetjeneste/hvilende vakt</w:t>
      </w:r>
      <w:r>
        <w:rPr>
          <w:color w:val="000000"/>
          <w:szCs w:val="20"/>
        </w:rPr>
        <w:t xml:space="preserve"> betales det i tillegg til tidberegning følgende</w:t>
      </w:r>
      <w:r>
        <w:rPr>
          <w:color w:val="000000"/>
          <w:szCs w:val="20"/>
        </w:rPr>
        <w:br/>
        <w:t xml:space="preserve">godtgjørelse: </w:t>
      </w:r>
    </w:p>
    <w:p w:rsidR="006F2533" w:rsidRDefault="006F2533">
      <w:pPr>
        <w:pStyle w:val="NormalWeb"/>
        <w:ind w:left="720"/>
        <w:rPr>
          <w:color w:val="000000"/>
          <w:szCs w:val="20"/>
        </w:rPr>
      </w:pPr>
      <w:r>
        <w:rPr>
          <w:color w:val="000000"/>
          <w:szCs w:val="20"/>
        </w:rPr>
        <w:t xml:space="preserve">Fra kl. 06.00-20.00 </w:t>
      </w:r>
      <w:r w:rsidR="00EF6803" w:rsidRPr="00A37E66">
        <w:rPr>
          <w:color w:val="000000"/>
          <w:szCs w:val="20"/>
        </w:rPr>
        <w:t>kr</w:t>
      </w:r>
      <w:r w:rsidRPr="00A37E66">
        <w:rPr>
          <w:color w:val="000000"/>
          <w:szCs w:val="20"/>
        </w:rPr>
        <w:t xml:space="preserve"> </w:t>
      </w:r>
      <w:r w:rsidR="00C151F7" w:rsidRPr="00A37E66">
        <w:rPr>
          <w:color w:val="000000"/>
          <w:szCs w:val="20"/>
        </w:rPr>
        <w:t>4,00</w:t>
      </w:r>
      <w:r>
        <w:rPr>
          <w:color w:val="000000"/>
          <w:szCs w:val="20"/>
        </w:rPr>
        <w:t xml:space="preserve"> pr. løpende time.</w:t>
      </w:r>
      <w:r w:rsidR="009120CA">
        <w:rPr>
          <w:color w:val="000000"/>
          <w:szCs w:val="20"/>
        </w:rPr>
        <w:br/>
      </w:r>
      <w:r>
        <w:rPr>
          <w:color w:val="000000"/>
          <w:szCs w:val="20"/>
        </w:rPr>
        <w:t xml:space="preserve">Fra kl. 20.00-06.00 </w:t>
      </w:r>
      <w:r w:rsidR="00EF6803" w:rsidRPr="00A37E66">
        <w:rPr>
          <w:color w:val="000000"/>
          <w:szCs w:val="20"/>
        </w:rPr>
        <w:t>kr</w:t>
      </w:r>
      <w:r w:rsidRPr="00A37E66">
        <w:rPr>
          <w:color w:val="000000"/>
          <w:szCs w:val="20"/>
        </w:rPr>
        <w:t xml:space="preserve"> </w:t>
      </w:r>
      <w:r w:rsidR="00C151F7" w:rsidRPr="00A37E66">
        <w:rPr>
          <w:color w:val="000000"/>
          <w:szCs w:val="20"/>
        </w:rPr>
        <w:t>8</w:t>
      </w:r>
      <w:r w:rsidRPr="00A37E66">
        <w:rPr>
          <w:color w:val="000000"/>
          <w:szCs w:val="20"/>
        </w:rPr>
        <w:t>,00</w:t>
      </w:r>
      <w:r>
        <w:rPr>
          <w:color w:val="000000"/>
          <w:szCs w:val="20"/>
        </w:rPr>
        <w:t xml:space="preserve"> pr. løpende time.</w:t>
      </w:r>
    </w:p>
    <w:p w:rsidR="00625F02" w:rsidRDefault="006F2533" w:rsidP="00625F02">
      <w:pPr>
        <w:pStyle w:val="NormalWeb"/>
        <w:tabs>
          <w:tab w:val="left" w:pos="720"/>
        </w:tabs>
        <w:ind w:left="708" w:hanging="708"/>
      </w:pPr>
      <w:r w:rsidRPr="00147C89">
        <w:rPr>
          <w:color w:val="000000"/>
          <w:szCs w:val="20"/>
        </w:rPr>
        <w:t xml:space="preserve">6. </w:t>
      </w:r>
      <w:r w:rsidRPr="00147C89">
        <w:rPr>
          <w:color w:val="000000"/>
          <w:szCs w:val="20"/>
        </w:rPr>
        <w:tab/>
        <w:t xml:space="preserve">Arbeidstakere utbetales </w:t>
      </w:r>
      <w:r w:rsidRPr="00A37E66">
        <w:rPr>
          <w:color w:val="000000"/>
          <w:szCs w:val="20"/>
        </w:rPr>
        <w:t xml:space="preserve">kr </w:t>
      </w:r>
      <w:r w:rsidR="00E772E6" w:rsidRPr="00A37E66">
        <w:rPr>
          <w:color w:val="000000"/>
          <w:szCs w:val="20"/>
        </w:rPr>
        <w:t>1</w:t>
      </w:r>
      <w:r w:rsidR="00C151F7" w:rsidRPr="00A37E66">
        <w:rPr>
          <w:color w:val="000000"/>
          <w:szCs w:val="20"/>
        </w:rPr>
        <w:t>1</w:t>
      </w:r>
      <w:r w:rsidR="00E772E6" w:rsidRPr="00A37E66">
        <w:rPr>
          <w:color w:val="000000"/>
          <w:szCs w:val="20"/>
        </w:rPr>
        <w:t>0</w:t>
      </w:r>
      <w:r w:rsidRPr="00A37E66">
        <w:rPr>
          <w:color w:val="000000"/>
          <w:szCs w:val="20"/>
        </w:rPr>
        <w:t>,00</w:t>
      </w:r>
      <w:r w:rsidRPr="00147C89">
        <w:rPr>
          <w:color w:val="000000"/>
          <w:szCs w:val="20"/>
        </w:rPr>
        <w:t xml:space="preserve"> pr. hver arbeidsdag de har delt dagsverk dersom dagsverket inklusive opphold og hvilepauser, strekker seg over minst 9 timer. </w:t>
      </w:r>
      <w:r w:rsidR="00E772E6" w:rsidRPr="00147C89">
        <w:rPr>
          <w:color w:val="000000"/>
          <w:szCs w:val="20"/>
        </w:rPr>
        <w:t>Arbeidstakere kan ikke pålegges å møte frem mer enn to ganger pr. arbeidsdag.</w:t>
      </w:r>
      <w:r w:rsidR="00E772E6" w:rsidRPr="00134252">
        <w:rPr>
          <w:b/>
          <w:color w:val="000000"/>
          <w:szCs w:val="20"/>
        </w:rPr>
        <w:t xml:space="preserve"> </w:t>
      </w:r>
      <w:r>
        <w:rPr>
          <w:color w:val="000000"/>
          <w:szCs w:val="20"/>
        </w:rPr>
        <w:t>Hvilepauser etter bestemmelsene i arbeidsmiljøloven eller etter arbeidstakernes ønske, regnes i denne forbindelse ikke som oppdeling av tjenesten. Tillegget skal ikke tilstås dersom oppdelingen av dagsverket er godtgjort på annen måte. Det fastsettes ved lokale forhandlinger hvilke arbeidstakere som skal ha tillegget.</w:t>
      </w:r>
    </w:p>
    <w:p w:rsidR="006F2533" w:rsidRDefault="006F2533">
      <w:pPr>
        <w:pStyle w:val="NormalWeb"/>
        <w:tabs>
          <w:tab w:val="left" w:pos="720"/>
        </w:tabs>
        <w:ind w:left="708" w:hanging="708"/>
        <w:rPr>
          <w:color w:val="000000"/>
          <w:szCs w:val="20"/>
        </w:rPr>
      </w:pPr>
      <w:r>
        <w:rPr>
          <w:color w:val="000000"/>
          <w:szCs w:val="20"/>
        </w:rPr>
        <w:t xml:space="preserve">7. </w:t>
      </w:r>
      <w:r>
        <w:rPr>
          <w:color w:val="000000"/>
          <w:szCs w:val="20"/>
        </w:rPr>
        <w:tab/>
        <w:t xml:space="preserve">Reglene i denne paragraf gjelder ikke for arbeidstakere i ledende stilling eller i særlig uavhengig stilling, med mindre de i arbeidstiden følger dem de er satt til å lede. </w:t>
      </w:r>
    </w:p>
    <w:p w:rsidR="006F2533" w:rsidRDefault="006F2533">
      <w:pPr>
        <w:pStyle w:val="NormalWeb"/>
        <w:ind w:left="720"/>
        <w:rPr>
          <w:color w:val="000000"/>
          <w:szCs w:val="20"/>
        </w:rPr>
      </w:pPr>
      <w:r>
        <w:rPr>
          <w:color w:val="000000"/>
          <w:szCs w:val="20"/>
        </w:rPr>
        <w:t xml:space="preserve">Det fastsettes ved lokale særavtaler hvilke arbeidstakere dette gjelder. </w:t>
      </w:r>
    </w:p>
    <w:p w:rsidR="006F2533" w:rsidRDefault="006F2533">
      <w:pPr>
        <w:pStyle w:val="NormalWeb"/>
        <w:ind w:left="720"/>
        <w:rPr>
          <w:color w:val="000000"/>
          <w:szCs w:val="20"/>
        </w:rPr>
      </w:pPr>
      <w:r>
        <w:rPr>
          <w:color w:val="000000"/>
          <w:szCs w:val="20"/>
        </w:rPr>
        <w:t xml:space="preserve">Arbeidstakere som normalt ikke omfattes av arbeidstidsbestemmelsene, skal gå inn under reglene i forbindelse med tjeneste som går inn i en oppsatt tjenesteliste (vaktplan). </w:t>
      </w:r>
    </w:p>
    <w:p w:rsidR="006F2533" w:rsidRDefault="006F2533">
      <w:pPr>
        <w:pStyle w:val="Overskrift3"/>
        <w:rPr>
          <w:rFonts w:ascii="Times New Roman" w:hAnsi="Times New Roman"/>
          <w:color w:val="000000"/>
          <w:sz w:val="24"/>
          <w:szCs w:val="23"/>
        </w:rPr>
      </w:pPr>
      <w:bookmarkStart w:id="63" w:name="SPH_7_3_16"/>
      <w:r>
        <w:rPr>
          <w:rFonts w:ascii="Times New Roman" w:hAnsi="Times New Roman"/>
          <w:color w:val="000000"/>
          <w:sz w:val="24"/>
          <w:szCs w:val="23"/>
        </w:rPr>
        <w:t>§ 16 Helge- og høytidsdager</w:t>
      </w:r>
      <w:bookmarkEnd w:id="63"/>
    </w:p>
    <w:p w:rsidR="006F2533" w:rsidRDefault="006F2533">
      <w:pPr>
        <w:pStyle w:val="NormalWeb"/>
        <w:tabs>
          <w:tab w:val="left" w:pos="720"/>
        </w:tabs>
        <w:ind w:left="708" w:hanging="708"/>
        <w:rPr>
          <w:color w:val="000000"/>
          <w:szCs w:val="20"/>
        </w:rPr>
      </w:pPr>
      <w:r>
        <w:rPr>
          <w:color w:val="000000"/>
          <w:szCs w:val="20"/>
        </w:rPr>
        <w:t xml:space="preserve">1. </w:t>
      </w:r>
      <w:r>
        <w:rPr>
          <w:color w:val="000000"/>
          <w:szCs w:val="20"/>
        </w:rPr>
        <w:tab/>
        <w:t xml:space="preserve">1. og 17. mai samt nyttårsdag, skjærtorsdag, langfredag, påskeaften, 1. og 2. påskedag, Kristi himmelfartsdag, 1. og 2. pinsedag og 1. og 2. juledag er fridager såframt tjenesten tillater det. Arbeid på slike dager (ikke overtid) godtgjøres med timelønn tillagt 100 %, såframt det ikke lokalt avtales at helgedagstjeneste skal kompenseres med fritid. Fritiden skal eventuelt svare til det dobbelte av antall arbeidede timer på nevnte dager. </w:t>
      </w:r>
    </w:p>
    <w:p w:rsidR="006F2533" w:rsidRDefault="006F2533">
      <w:pPr>
        <w:pStyle w:val="NormalWeb"/>
        <w:ind w:left="720"/>
        <w:rPr>
          <w:color w:val="000000"/>
          <w:szCs w:val="20"/>
        </w:rPr>
      </w:pPr>
      <w:r>
        <w:rPr>
          <w:color w:val="000000"/>
          <w:szCs w:val="20"/>
        </w:rPr>
        <w:t xml:space="preserve">Kompensasjon etter dette punkt kommer i tillegg til godtgjørelse etter § 15 nr. 1, 3 og 4. </w:t>
      </w:r>
    </w:p>
    <w:p w:rsidR="006F2533" w:rsidRDefault="006F2533">
      <w:pPr>
        <w:pStyle w:val="NormalWeb"/>
        <w:tabs>
          <w:tab w:val="left" w:pos="720"/>
        </w:tabs>
        <w:ind w:left="708" w:hanging="708"/>
        <w:rPr>
          <w:color w:val="000000"/>
          <w:szCs w:val="20"/>
        </w:rPr>
      </w:pPr>
      <w:r>
        <w:rPr>
          <w:color w:val="000000"/>
          <w:szCs w:val="20"/>
        </w:rPr>
        <w:t xml:space="preserve">2. </w:t>
      </w:r>
      <w:r>
        <w:rPr>
          <w:color w:val="000000"/>
          <w:szCs w:val="20"/>
        </w:rPr>
        <w:tab/>
        <w:t xml:space="preserve">I den utstrekning </w:t>
      </w:r>
      <w:r w:rsidR="00132BE9">
        <w:rPr>
          <w:color w:val="000000"/>
          <w:szCs w:val="20"/>
        </w:rPr>
        <w:t>tjenstlige</w:t>
      </w:r>
      <w:r>
        <w:rPr>
          <w:color w:val="000000"/>
          <w:szCs w:val="20"/>
        </w:rPr>
        <w:t xml:space="preserve"> hensyn tillater det, skal arbeidstakeren få fri fra </w:t>
      </w:r>
      <w:r w:rsidRPr="00147C89">
        <w:rPr>
          <w:color w:val="000000"/>
          <w:szCs w:val="20"/>
        </w:rPr>
        <w:t>kl. 1</w:t>
      </w:r>
      <w:r w:rsidR="00E772E6" w:rsidRPr="00147C89">
        <w:rPr>
          <w:color w:val="000000"/>
          <w:szCs w:val="20"/>
        </w:rPr>
        <w:t>2</w:t>
      </w:r>
      <w:r w:rsidRPr="00147C89">
        <w:rPr>
          <w:color w:val="000000"/>
          <w:szCs w:val="20"/>
        </w:rPr>
        <w:t>.00</w:t>
      </w:r>
      <w:r>
        <w:rPr>
          <w:color w:val="000000"/>
          <w:szCs w:val="20"/>
        </w:rPr>
        <w:t xml:space="preserve"> følgende dager: Onsdag før skjærtorsdag, pinse-, jul- og nyttårsaften. Dersom dette ikke lar seg gjøre av hensyn til tjenesten, utbetales arbeidstakeren timelønn tillagt</w:t>
      </w:r>
      <w:r>
        <w:rPr>
          <w:color w:val="000000"/>
          <w:szCs w:val="20"/>
        </w:rPr>
        <w:br/>
        <w:t xml:space="preserve">100 %. </w:t>
      </w:r>
    </w:p>
    <w:p w:rsidR="006F2533" w:rsidRDefault="006F2533">
      <w:pPr>
        <w:pStyle w:val="NormalWeb"/>
        <w:tabs>
          <w:tab w:val="left" w:pos="720"/>
        </w:tabs>
        <w:ind w:left="708" w:hanging="708"/>
        <w:rPr>
          <w:color w:val="000000"/>
          <w:szCs w:val="20"/>
        </w:rPr>
      </w:pPr>
      <w:r>
        <w:rPr>
          <w:color w:val="000000"/>
          <w:szCs w:val="20"/>
        </w:rPr>
        <w:lastRenderedPageBreak/>
        <w:tab/>
        <w:t xml:space="preserve">Kompensasjon etter dette punkt kommer i tillegg til godtgjørelse etter § 15 nr. 1, 3 og 4. </w:t>
      </w:r>
    </w:p>
    <w:p w:rsidR="006F2533" w:rsidRDefault="006F2533">
      <w:pPr>
        <w:pStyle w:val="NormalWeb"/>
        <w:tabs>
          <w:tab w:val="left" w:pos="720"/>
        </w:tabs>
        <w:ind w:left="708" w:hanging="708"/>
        <w:rPr>
          <w:color w:val="000000"/>
          <w:szCs w:val="20"/>
        </w:rPr>
      </w:pPr>
      <w:r>
        <w:rPr>
          <w:color w:val="000000"/>
          <w:szCs w:val="20"/>
        </w:rPr>
        <w:t xml:space="preserve">3. </w:t>
      </w:r>
      <w:r>
        <w:rPr>
          <w:color w:val="000000"/>
          <w:szCs w:val="20"/>
        </w:rPr>
        <w:tab/>
        <w:t xml:space="preserve">Reglene i denne paragraf gjelder ikke for arbeidstakere i ledende stilling eller i særlig uavhengig stilling, med mindre de i arbeidstiden følger dem de er satt til å lede. </w:t>
      </w:r>
    </w:p>
    <w:p w:rsidR="006F2533" w:rsidRDefault="006F2533">
      <w:pPr>
        <w:pStyle w:val="NormalWeb"/>
        <w:ind w:left="720"/>
        <w:rPr>
          <w:color w:val="000000"/>
          <w:szCs w:val="20"/>
        </w:rPr>
      </w:pPr>
      <w:r>
        <w:rPr>
          <w:color w:val="000000"/>
          <w:szCs w:val="20"/>
        </w:rPr>
        <w:t>Det fastsettes ved lokale særavtaler hvilke arbeidstakere dette gjelder, jf. § 13 nr. 4.</w:t>
      </w:r>
    </w:p>
    <w:p w:rsidR="006F2533" w:rsidRDefault="006F2533">
      <w:pPr>
        <w:pStyle w:val="NormalWeb"/>
        <w:tabs>
          <w:tab w:val="left" w:pos="720"/>
        </w:tabs>
        <w:ind w:left="708" w:hanging="708"/>
        <w:rPr>
          <w:color w:val="000000"/>
          <w:szCs w:val="20"/>
        </w:rPr>
      </w:pPr>
      <w:r>
        <w:rPr>
          <w:color w:val="000000"/>
          <w:szCs w:val="20"/>
        </w:rPr>
        <w:t xml:space="preserve">4. </w:t>
      </w:r>
      <w:r>
        <w:rPr>
          <w:color w:val="000000"/>
          <w:szCs w:val="20"/>
        </w:rPr>
        <w:tab/>
        <w:t xml:space="preserve">Arbeidstakere som normalt ikke omfattes av arbeidstidsbestemmelsene, skal gå inn under reglene i forbindelse med tjeneste som går inn i en oppsatt tjenesteliste (vaktplan). </w:t>
      </w:r>
    </w:p>
    <w:p w:rsidR="006F2533" w:rsidRDefault="006F2533">
      <w:pPr>
        <w:pStyle w:val="Overskrift3"/>
        <w:rPr>
          <w:rFonts w:ascii="Times New Roman" w:hAnsi="Times New Roman"/>
          <w:color w:val="000000"/>
          <w:sz w:val="24"/>
          <w:szCs w:val="23"/>
        </w:rPr>
      </w:pPr>
      <w:bookmarkStart w:id="64" w:name="SPH_7_3_17"/>
      <w:r>
        <w:rPr>
          <w:rFonts w:ascii="Times New Roman" w:hAnsi="Times New Roman"/>
          <w:color w:val="000000"/>
          <w:sz w:val="24"/>
          <w:szCs w:val="23"/>
        </w:rPr>
        <w:t xml:space="preserve">§ 17 </w:t>
      </w:r>
      <w:bookmarkEnd w:id="64"/>
      <w:r w:rsidR="00E772E6">
        <w:rPr>
          <w:rFonts w:ascii="Times New Roman" w:hAnsi="Times New Roman"/>
          <w:color w:val="000000"/>
          <w:sz w:val="24"/>
          <w:szCs w:val="23"/>
        </w:rPr>
        <w:t>Beredskapsvakt utenfor arbeidsstedet</w:t>
      </w:r>
    </w:p>
    <w:p w:rsidR="00E772E6" w:rsidRDefault="00E772E6" w:rsidP="00E772E6"/>
    <w:p w:rsidR="00AE6BE5" w:rsidRPr="00AE6BE5" w:rsidRDefault="00AE6BE5" w:rsidP="00AE6BE5">
      <w:pPr>
        <w:pStyle w:val="Listeavsnitt"/>
        <w:tabs>
          <w:tab w:val="left" w:pos="709"/>
        </w:tabs>
        <w:ind w:left="0"/>
        <w:rPr>
          <w:b/>
          <w:color w:val="00B050"/>
        </w:rPr>
      </w:pPr>
      <w:r>
        <w:t>1.</w:t>
      </w:r>
      <w:r>
        <w:tab/>
      </w:r>
      <w:r w:rsidR="00E772E6" w:rsidRPr="00147C89">
        <w:t xml:space="preserve">Beredskapsvakt utenfor arbeidsstedet skal </w:t>
      </w:r>
      <w:r w:rsidR="00E772E6" w:rsidRPr="00296B8A">
        <w:t>etter arbeidsmiljøloven § 10-4 (3)</w:t>
      </w:r>
      <w:r w:rsidR="00E772E6" w:rsidRPr="00147C89">
        <w:t xml:space="preserve"> regnes</w:t>
      </w:r>
      <w:r>
        <w:br/>
      </w:r>
      <w:r>
        <w:tab/>
      </w:r>
      <w:r w:rsidR="00E772E6" w:rsidRPr="00147C89">
        <w:t>som arbeidstid. Beredskapsvakt skal som hovedregel regnes med i den alminnelige</w:t>
      </w:r>
      <w:r>
        <w:br/>
      </w:r>
      <w:r>
        <w:tab/>
      </w:r>
      <w:r w:rsidR="00E772E6" w:rsidRPr="00147C89">
        <w:t xml:space="preserve"> arbeidstid i forholdet 1/5</w:t>
      </w:r>
      <w:r w:rsidR="00E772E6" w:rsidRPr="00296B8A">
        <w:t>. For øvrig vises til arbeidsmiljøloven § 10-8 (3) om hviletid.</w:t>
      </w:r>
      <w:r>
        <w:br/>
      </w:r>
      <w:r>
        <w:tab/>
      </w:r>
    </w:p>
    <w:p w:rsidR="00AE6BE5" w:rsidRDefault="00AE6BE5" w:rsidP="00AE6BE5">
      <w:pPr>
        <w:pStyle w:val="Listeavsnitt"/>
        <w:tabs>
          <w:tab w:val="left" w:pos="709"/>
        </w:tabs>
        <w:ind w:left="0"/>
      </w:pPr>
      <w:r>
        <w:tab/>
      </w:r>
      <w:r w:rsidR="00E772E6" w:rsidRPr="00147C89">
        <w:t>Ved beredskapsvakt som innebærer større eller mindre belastning enn 1/5, kan det</w:t>
      </w:r>
      <w:r>
        <w:br/>
      </w:r>
      <w:r>
        <w:tab/>
      </w:r>
      <w:r w:rsidR="00E772E6" w:rsidRPr="00147C89">
        <w:t>lokalt avtales fravik fra hovedregelen.</w:t>
      </w:r>
      <w:r>
        <w:br/>
      </w:r>
      <w:r>
        <w:br/>
      </w:r>
      <w:r>
        <w:tab/>
      </w:r>
      <w:r w:rsidR="00E772E6" w:rsidRPr="00147C89">
        <w:t>Behovet for å innføre beredskapsvakt drøftes med organisasjonene.</w:t>
      </w:r>
      <w:r w:rsidR="00296B8A">
        <w:t xml:space="preserve"> </w:t>
      </w:r>
    </w:p>
    <w:p w:rsidR="00AE6BE5" w:rsidRDefault="00AE6BE5" w:rsidP="00AE6BE5">
      <w:pPr>
        <w:pStyle w:val="Listeavsnitt"/>
        <w:tabs>
          <w:tab w:val="left" w:pos="709"/>
        </w:tabs>
        <w:ind w:left="0"/>
      </w:pPr>
    </w:p>
    <w:p w:rsidR="006E0B1C" w:rsidRDefault="00AE6BE5" w:rsidP="006E0B1C">
      <w:pPr>
        <w:pStyle w:val="Listeavsnitt"/>
        <w:tabs>
          <w:tab w:val="left" w:pos="709"/>
        </w:tabs>
        <w:ind w:left="0"/>
      </w:pPr>
      <w:r>
        <w:t>2.</w:t>
      </w:r>
      <w:r>
        <w:tab/>
      </w:r>
      <w:r w:rsidR="00E772E6" w:rsidRPr="00147C89">
        <w:t>Når beredskapsvakt utføres til ulike tider av døgnet, skal det etter arbeidsmiljøloven</w:t>
      </w:r>
      <w:r w:rsidR="00134252" w:rsidRPr="00147C89">
        <w:t xml:space="preserve"> </w:t>
      </w:r>
      <w:r>
        <w:br/>
      </w:r>
      <w:r>
        <w:tab/>
      </w:r>
      <w:r w:rsidR="00E772E6" w:rsidRPr="00147C89">
        <w:t>§ 10-3 utarbeides en arbeidsplan som viser arbeidstid og fritid. I arbeidsplanen føres</w:t>
      </w:r>
      <w:r>
        <w:br/>
      </w:r>
      <w:r>
        <w:tab/>
      </w:r>
      <w:r w:rsidR="00E772E6" w:rsidRPr="00147C89">
        <w:t>opp beredskapsvaktens totale lengde og hvor stor del av den som skal regnes som</w:t>
      </w:r>
      <w:r>
        <w:br/>
      </w:r>
      <w:r>
        <w:tab/>
      </w:r>
      <w:r w:rsidR="00E772E6" w:rsidRPr="00147C89">
        <w:t>alminnelig arbeidstid.</w:t>
      </w:r>
      <w:r>
        <w:br/>
      </w:r>
      <w:r>
        <w:br/>
        <w:t>3.</w:t>
      </w:r>
      <w:r>
        <w:tab/>
      </w:r>
      <w:r w:rsidR="00E772E6" w:rsidRPr="00147C89">
        <w:t>Tillegg for ettermiddagstjeneste, lørdags-, søndags- og helgedagstjeneste, betales for</w:t>
      </w:r>
      <w:r>
        <w:br/>
      </w:r>
      <w:r>
        <w:tab/>
      </w:r>
      <w:r w:rsidR="00E772E6" w:rsidRPr="00147C89">
        <w:t>det beregnede antall timer av beredskapsvakten.</w:t>
      </w:r>
      <w:r>
        <w:br/>
      </w:r>
      <w:r>
        <w:br/>
      </w:r>
      <w:r>
        <w:tab/>
      </w:r>
      <w:r w:rsidR="00E772E6" w:rsidRPr="00147C89">
        <w:t>For overtidsarbeid utbetales lørdags-/søndag</w:t>
      </w:r>
      <w:r w:rsidR="00A16FEB">
        <w:t>s</w:t>
      </w:r>
      <w:r w:rsidR="00E772E6" w:rsidRPr="00147C89">
        <w:t>tillegg med fradrag av den del av</w:t>
      </w:r>
      <w:r>
        <w:br/>
      </w:r>
      <w:r>
        <w:tab/>
      </w:r>
      <w:r w:rsidR="00E772E6" w:rsidRPr="00147C89">
        <w:t>tillegget som betales ut etter avsnittet ovenfor. For øvrig utbetales tillegg etter</w:t>
      </w:r>
      <w:r w:rsidR="00D35880">
        <w:br/>
      </w:r>
      <w:r w:rsidR="00D35880">
        <w:tab/>
      </w:r>
      <w:r w:rsidR="00E772E6" w:rsidRPr="00147C89">
        <w:t>fellesbestemmelsene § 15 nr. 5 pr. løpende time.</w:t>
      </w:r>
    </w:p>
    <w:p w:rsidR="006E0B1C" w:rsidRDefault="006E0B1C" w:rsidP="006E0B1C">
      <w:pPr>
        <w:pStyle w:val="Listeavsnitt"/>
        <w:tabs>
          <w:tab w:val="left" w:pos="709"/>
        </w:tabs>
        <w:ind w:left="0"/>
      </w:pPr>
    </w:p>
    <w:p w:rsidR="006E0B1C" w:rsidRDefault="006E0B1C" w:rsidP="006E0B1C">
      <w:pPr>
        <w:pStyle w:val="Listeavsnitt"/>
        <w:tabs>
          <w:tab w:val="left" w:pos="709"/>
        </w:tabs>
        <w:ind w:left="0"/>
      </w:pPr>
      <w:r>
        <w:t>4.</w:t>
      </w:r>
      <w:r>
        <w:tab/>
      </w:r>
      <w:r w:rsidR="00E772E6" w:rsidRPr="00147C89">
        <w:t>Partene lokalt avtaler om den beregnede tid kan tas ut som timelønn tillagt 50 % eller</w:t>
      </w:r>
      <w:r>
        <w:br/>
      </w:r>
      <w:r>
        <w:tab/>
      </w:r>
      <w:r w:rsidR="00E772E6" w:rsidRPr="00147C89">
        <w:t>100 % avhengig av tidspunktet for når i døgnet beredskapsvakten utføres, eller regnes</w:t>
      </w:r>
      <w:r>
        <w:br/>
      </w:r>
      <w:r>
        <w:tab/>
      </w:r>
      <w:r w:rsidR="00E772E6" w:rsidRPr="00147C89">
        <w:t>med i den alminnelige arbeidstid. Hvor forholdene ligger til rette for det, kan det</w:t>
      </w:r>
      <w:r>
        <w:br/>
      </w:r>
      <w:r>
        <w:tab/>
      </w:r>
      <w:r w:rsidR="00E772E6" w:rsidRPr="00147C89">
        <w:t xml:space="preserve">avtales en kombinasjon av de to kompensasjonsformer. </w:t>
      </w:r>
    </w:p>
    <w:p w:rsidR="006E0B1C" w:rsidRDefault="006E0B1C" w:rsidP="006E0B1C">
      <w:pPr>
        <w:pStyle w:val="Listeavsnitt"/>
        <w:tabs>
          <w:tab w:val="left" w:pos="709"/>
        </w:tabs>
        <w:ind w:left="0"/>
      </w:pPr>
    </w:p>
    <w:p w:rsidR="006E0B1C" w:rsidRDefault="006E0B1C" w:rsidP="006E0B1C">
      <w:pPr>
        <w:pStyle w:val="Listeavsnitt"/>
        <w:tabs>
          <w:tab w:val="left" w:pos="709"/>
        </w:tabs>
        <w:ind w:left="0"/>
        <w:rPr>
          <w:b/>
        </w:rPr>
      </w:pPr>
      <w:r w:rsidRPr="00A37E66">
        <w:t>5.</w:t>
      </w:r>
      <w:r w:rsidRPr="00A37E66">
        <w:tab/>
      </w:r>
      <w:r w:rsidR="002767B5" w:rsidRPr="00A37E66">
        <w:t>De loka</w:t>
      </w:r>
      <w:r w:rsidR="006C141E" w:rsidRPr="00A37E66">
        <w:t xml:space="preserve">le parter kan avtale at det betales </w:t>
      </w:r>
      <w:r w:rsidR="002767B5" w:rsidRPr="00A37E66">
        <w:t xml:space="preserve">fast </w:t>
      </w:r>
      <w:r w:rsidR="000C250F" w:rsidRPr="00A37E66">
        <w:t>godtgjøring</w:t>
      </w:r>
      <w:r w:rsidR="002767B5" w:rsidRPr="00A37E66">
        <w:t xml:space="preserve"> pr. vakt eller</w:t>
      </w:r>
      <w:r w:rsidRPr="00A37E66">
        <w:br/>
      </w:r>
      <w:r w:rsidRPr="00A37E66">
        <w:tab/>
      </w:r>
      <w:r w:rsidR="002767B5" w:rsidRPr="00A37E66">
        <w:t>vaktperiode i stedet for det som følger av nr. 3 og 4 ovenfor</w:t>
      </w:r>
      <w:r w:rsidR="00BC5639" w:rsidRPr="00A37E66">
        <w:t>, og § 15 nr. 5</w:t>
      </w:r>
      <w:r w:rsidR="002767B5" w:rsidRPr="00A37E66">
        <w:t>.</w:t>
      </w:r>
      <w:r w:rsidR="005B0C79" w:rsidRPr="00A37E66">
        <w:t xml:space="preserve"> Dersom</w:t>
      </w:r>
      <w:r w:rsidRPr="00A37E66">
        <w:br/>
      </w:r>
      <w:r w:rsidRPr="00A37E66">
        <w:tab/>
      </w:r>
      <w:r w:rsidR="005B0C79" w:rsidRPr="00A37E66">
        <w:t>partene ikke blir enige, gjelder satsen</w:t>
      </w:r>
      <w:r w:rsidR="00E17046" w:rsidRPr="00A37E66">
        <w:t>e</w:t>
      </w:r>
      <w:r w:rsidR="005B0C79" w:rsidRPr="00A37E66">
        <w:t xml:space="preserve"> i bestemmelsen.</w:t>
      </w:r>
      <w:r w:rsidRPr="00A37E66">
        <w:br/>
      </w:r>
    </w:p>
    <w:p w:rsidR="006E0B1C" w:rsidRDefault="006E0B1C" w:rsidP="006E0B1C">
      <w:pPr>
        <w:pStyle w:val="Listeavsnitt"/>
        <w:tabs>
          <w:tab w:val="left" w:pos="709"/>
        </w:tabs>
        <w:ind w:left="0"/>
      </w:pPr>
      <w:r w:rsidRPr="00A37E66">
        <w:t>6.</w:t>
      </w:r>
      <w:r>
        <w:rPr>
          <w:b/>
        </w:rPr>
        <w:tab/>
      </w:r>
      <w:r w:rsidR="00E772E6" w:rsidRPr="00147C89">
        <w:t>Ved utførelse av pliktig og dokumenterbart aktivt arbeid under beredskapsvakten,</w:t>
      </w:r>
      <w:r>
        <w:br/>
      </w:r>
      <w:r>
        <w:tab/>
      </w:r>
      <w:r w:rsidR="00E772E6" w:rsidRPr="00147C89">
        <w:t>betales overtidsgodtgjørelse etter fellesbestemmelsene § 13.</w:t>
      </w:r>
      <w:r>
        <w:br/>
      </w:r>
    </w:p>
    <w:p w:rsidR="005C5453" w:rsidRDefault="006E0B1C" w:rsidP="006E0B1C">
      <w:pPr>
        <w:pStyle w:val="Listeavsnitt"/>
        <w:tabs>
          <w:tab w:val="left" w:pos="709"/>
        </w:tabs>
        <w:ind w:left="0"/>
      </w:pPr>
      <w:r>
        <w:tab/>
      </w:r>
      <w:r w:rsidR="00E772E6" w:rsidRPr="00147C89">
        <w:t>Det avtales lokalt hvordan det aktive arbeidet skal dokumenteres.</w:t>
      </w:r>
    </w:p>
    <w:p w:rsidR="006F2533" w:rsidRDefault="006F2533">
      <w:pPr>
        <w:pStyle w:val="Overskrift3"/>
        <w:rPr>
          <w:rFonts w:ascii="Times New Roman" w:hAnsi="Times New Roman"/>
          <w:color w:val="000000"/>
          <w:sz w:val="24"/>
          <w:szCs w:val="23"/>
        </w:rPr>
      </w:pPr>
      <w:bookmarkStart w:id="65" w:name="SPH_7_3_18"/>
      <w:r>
        <w:rPr>
          <w:rFonts w:ascii="Times New Roman" w:hAnsi="Times New Roman"/>
          <w:color w:val="000000"/>
          <w:sz w:val="24"/>
          <w:szCs w:val="23"/>
        </w:rPr>
        <w:lastRenderedPageBreak/>
        <w:t>§ 18 Lønn ved sykdom eller skade</w:t>
      </w:r>
      <w:bookmarkEnd w:id="65"/>
    </w:p>
    <w:p w:rsidR="006F2533" w:rsidRDefault="006F2533">
      <w:pPr>
        <w:pStyle w:val="NormalWeb"/>
        <w:ind w:left="705" w:hanging="705"/>
        <w:rPr>
          <w:color w:val="000000"/>
          <w:szCs w:val="20"/>
        </w:rPr>
      </w:pPr>
      <w:r>
        <w:rPr>
          <w:color w:val="000000"/>
          <w:szCs w:val="20"/>
        </w:rPr>
        <w:t xml:space="preserve">1. </w:t>
      </w:r>
      <w:r>
        <w:rPr>
          <w:color w:val="000000"/>
          <w:szCs w:val="20"/>
        </w:rPr>
        <w:tab/>
        <w:t xml:space="preserve">En arbeidstaker med fast ukentlig arbeidstid har rett til full lønn under sykdom i inntil 49 uker og 5 kalenderdager. Det er en forutsetning at arbeidstakeren har tiltrådt tjenesten.  Når arbeidstakeren har hatt lønn under sykdom i til sammen 49 uker og 5 kalenderdager i de siste 3 årene, opphører retten til lønn under sykdom. </w:t>
      </w:r>
    </w:p>
    <w:p w:rsidR="006F2533" w:rsidRDefault="006F2533">
      <w:pPr>
        <w:pStyle w:val="NormalWeb"/>
        <w:ind w:left="720"/>
        <w:rPr>
          <w:color w:val="000000"/>
          <w:szCs w:val="20"/>
        </w:rPr>
      </w:pPr>
      <w:r>
        <w:rPr>
          <w:color w:val="000000"/>
          <w:szCs w:val="20"/>
        </w:rPr>
        <w:t xml:space="preserve">En arbeidstaker som har vært helt arbeidsfør i 6 måneder siden vedkommende sist fikk lønn under sykdom, har på ny rett til lønn under sykdom etter reglene i første ledd. </w:t>
      </w:r>
    </w:p>
    <w:p w:rsidR="006F2533" w:rsidRDefault="006F2533">
      <w:pPr>
        <w:pStyle w:val="NormalWeb"/>
        <w:ind w:left="705" w:hanging="705"/>
        <w:rPr>
          <w:color w:val="000000"/>
          <w:szCs w:val="20"/>
        </w:rPr>
      </w:pPr>
      <w:r>
        <w:rPr>
          <w:color w:val="000000"/>
          <w:szCs w:val="20"/>
        </w:rPr>
        <w:t xml:space="preserve">2. </w:t>
      </w:r>
      <w:r>
        <w:rPr>
          <w:color w:val="000000"/>
          <w:szCs w:val="20"/>
        </w:rPr>
        <w:tab/>
        <w:t xml:space="preserve">De første 16 kalenderdagene i hvert sykefravær, tilsvarende arbeidsgiverperioden i </w:t>
      </w:r>
      <w:r w:rsidR="00484430">
        <w:rPr>
          <w:color w:val="000000"/>
          <w:szCs w:val="20"/>
        </w:rPr>
        <w:t>folketrygdloven</w:t>
      </w:r>
      <w:r>
        <w:rPr>
          <w:color w:val="000000"/>
          <w:szCs w:val="20"/>
        </w:rPr>
        <w:t xml:space="preserve"> § 8-19, skal som hovedregel ikke regnes med i sykelønnsretten i nr. 1 ovenfor. </w:t>
      </w:r>
    </w:p>
    <w:p w:rsidR="006F2533" w:rsidRDefault="006F2533">
      <w:pPr>
        <w:pStyle w:val="NormalWeb"/>
        <w:ind w:left="720"/>
        <w:rPr>
          <w:color w:val="000000"/>
          <w:szCs w:val="20"/>
        </w:rPr>
      </w:pPr>
      <w:r>
        <w:rPr>
          <w:color w:val="000000"/>
          <w:szCs w:val="20"/>
        </w:rPr>
        <w:t xml:space="preserve">Arbeidsgiverperioden på 16 kalenderdager regnes fra og med første hele fraværsdag i hvert enkelt sykdomstilfelle. Men dersom det er gått mindre enn 16 kalenderdager siden forrige sykefravær, skal nytt sykefravær regnes med i samme arbeidsgiverperiode.  Når arbeidstakeren har vært i arbeid sammenhengende i 16 kalenderdager, skal det beregnes ny arbeidsgiverperiode. </w:t>
      </w:r>
    </w:p>
    <w:p w:rsidR="006F2533" w:rsidRDefault="006F2533">
      <w:pPr>
        <w:pStyle w:val="NormalWeb"/>
        <w:ind w:left="705" w:hanging="705"/>
        <w:rPr>
          <w:color w:val="000000"/>
          <w:szCs w:val="20"/>
        </w:rPr>
      </w:pPr>
      <w:r>
        <w:rPr>
          <w:color w:val="000000"/>
          <w:szCs w:val="20"/>
        </w:rPr>
        <w:t xml:space="preserve">3. </w:t>
      </w:r>
      <w:r>
        <w:rPr>
          <w:color w:val="000000"/>
          <w:szCs w:val="20"/>
        </w:rPr>
        <w:tab/>
        <w:t xml:space="preserve">Retten til lønn under sykdom opphører ved utløpet av eventuell oppsigelsesfrist.  For en arbeidstaker som </w:t>
      </w:r>
      <w:r w:rsidRPr="00651965">
        <w:rPr>
          <w:b/>
          <w:color w:val="000000"/>
          <w:szCs w:val="20"/>
        </w:rPr>
        <w:t xml:space="preserve">er </w:t>
      </w:r>
      <w:r w:rsidR="00A95A12" w:rsidRPr="00A95A12">
        <w:rPr>
          <w:b/>
          <w:color w:val="000000"/>
          <w:szCs w:val="20"/>
        </w:rPr>
        <w:t>midlertidig tilsatt</w:t>
      </w:r>
      <w:r>
        <w:rPr>
          <w:color w:val="000000"/>
          <w:szCs w:val="20"/>
        </w:rPr>
        <w:t xml:space="preserve">, utløper retten når tilsettingsforholdet opphører.  Eventuelle forpliktelser går fra dette tidspunkt over på folketrygden. </w:t>
      </w:r>
    </w:p>
    <w:p w:rsidR="006F2533" w:rsidRDefault="006F2533">
      <w:pPr>
        <w:pStyle w:val="NormalWeb"/>
        <w:ind w:left="705" w:hanging="705"/>
        <w:rPr>
          <w:color w:val="000000"/>
          <w:szCs w:val="20"/>
        </w:rPr>
      </w:pPr>
      <w:r>
        <w:rPr>
          <w:color w:val="000000"/>
          <w:szCs w:val="20"/>
        </w:rPr>
        <w:t xml:space="preserve">4. </w:t>
      </w:r>
      <w:r>
        <w:rPr>
          <w:color w:val="000000"/>
          <w:szCs w:val="20"/>
        </w:rPr>
        <w:tab/>
        <w:t xml:space="preserve">Sykdomsforfall skal meldes snarest mulig til arbeidsgiveren med opplysninger om fraværets sannsynlige varighet. Egenmelding kan </w:t>
      </w:r>
      <w:r w:rsidR="00027AC0">
        <w:rPr>
          <w:color w:val="000000"/>
          <w:szCs w:val="20"/>
        </w:rPr>
        <w:t>be</w:t>
      </w:r>
      <w:r>
        <w:rPr>
          <w:color w:val="000000"/>
          <w:szCs w:val="20"/>
        </w:rPr>
        <w:t xml:space="preserve">nyttes etter reglene i </w:t>
      </w:r>
      <w:r w:rsidR="00484430">
        <w:rPr>
          <w:color w:val="000000"/>
          <w:szCs w:val="20"/>
        </w:rPr>
        <w:t>folketrygdloven</w:t>
      </w:r>
      <w:r w:rsidR="00027AC0">
        <w:rPr>
          <w:color w:val="000000"/>
          <w:szCs w:val="20"/>
        </w:rPr>
        <w:t xml:space="preserve"> </w:t>
      </w:r>
      <w:r>
        <w:rPr>
          <w:color w:val="000000"/>
          <w:szCs w:val="20"/>
        </w:rPr>
        <w:t xml:space="preserve">§§ 8-23 til 8-27, jf. likevel Intensjonsavtale om et mer inkluderende arbeidsliv. </w:t>
      </w:r>
    </w:p>
    <w:p w:rsidR="006F2533" w:rsidRDefault="006F2533">
      <w:pPr>
        <w:pStyle w:val="NormalWeb"/>
        <w:ind w:left="705" w:hanging="705"/>
        <w:rPr>
          <w:color w:val="000000"/>
          <w:szCs w:val="20"/>
        </w:rPr>
      </w:pPr>
      <w:r>
        <w:rPr>
          <w:color w:val="000000"/>
          <w:szCs w:val="20"/>
        </w:rPr>
        <w:t xml:space="preserve">5. </w:t>
      </w:r>
      <w:r>
        <w:rPr>
          <w:color w:val="000000"/>
          <w:szCs w:val="20"/>
        </w:rPr>
        <w:tab/>
        <w:t xml:space="preserve">Retten til lønn under sykdom kan bortfalle dersom fraværet ikke blir tilfredsstillende dokumentert.  Tilfredsstillende dokumentasjon er egenmelding/legeerklæring, jf. </w:t>
      </w:r>
      <w:r w:rsidR="00484430">
        <w:rPr>
          <w:color w:val="000000"/>
          <w:szCs w:val="20"/>
        </w:rPr>
        <w:t>folketrygdloven</w:t>
      </w:r>
      <w:r w:rsidR="00027AC0" w:rsidDel="00027AC0">
        <w:rPr>
          <w:color w:val="000000"/>
          <w:szCs w:val="20"/>
        </w:rPr>
        <w:t xml:space="preserve"> </w:t>
      </w:r>
      <w:r>
        <w:rPr>
          <w:color w:val="000000"/>
          <w:szCs w:val="20"/>
        </w:rPr>
        <w:t>§ 8-7.</w:t>
      </w:r>
    </w:p>
    <w:p w:rsidR="006F2533" w:rsidRDefault="006F2533">
      <w:pPr>
        <w:pStyle w:val="Overskrift3"/>
        <w:rPr>
          <w:rFonts w:ascii="Times New Roman" w:hAnsi="Times New Roman"/>
          <w:color w:val="000000"/>
          <w:sz w:val="24"/>
          <w:szCs w:val="23"/>
        </w:rPr>
      </w:pPr>
      <w:bookmarkStart w:id="66" w:name="SPH_7_3_19"/>
      <w:r>
        <w:rPr>
          <w:rFonts w:ascii="Times New Roman" w:hAnsi="Times New Roman"/>
          <w:color w:val="000000"/>
          <w:sz w:val="24"/>
          <w:szCs w:val="23"/>
        </w:rPr>
        <w:t>§ 19 Permisjon med lønn ved svangerskap, fødsel, adopsjon og amming</w:t>
      </w:r>
      <w:bookmarkEnd w:id="66"/>
    </w:p>
    <w:p w:rsidR="006F2533" w:rsidRDefault="006F2533">
      <w:pPr>
        <w:pStyle w:val="NormalWeb"/>
        <w:ind w:left="705" w:hanging="705"/>
        <w:rPr>
          <w:color w:val="000000"/>
          <w:szCs w:val="20"/>
        </w:rPr>
      </w:pPr>
      <w:r>
        <w:rPr>
          <w:color w:val="000000"/>
          <w:szCs w:val="20"/>
        </w:rPr>
        <w:t xml:space="preserve">1. </w:t>
      </w:r>
      <w:r>
        <w:rPr>
          <w:color w:val="000000"/>
          <w:szCs w:val="20"/>
        </w:rPr>
        <w:tab/>
        <w:t>Svangerskaps- og fødselspermisjon med lønn.</w:t>
      </w:r>
      <w:r>
        <w:rPr>
          <w:color w:val="000000"/>
          <w:szCs w:val="20"/>
        </w:rPr>
        <w:br/>
      </w:r>
      <w:r w:rsidRPr="00147C89">
        <w:rPr>
          <w:color w:val="000000"/>
          <w:szCs w:val="20"/>
        </w:rPr>
        <w:t xml:space="preserve">Arbeidstaker som </w:t>
      </w:r>
      <w:r w:rsidRPr="008B36DF">
        <w:rPr>
          <w:color w:val="000000"/>
          <w:szCs w:val="20"/>
        </w:rPr>
        <w:t>har rett</w:t>
      </w:r>
      <w:r w:rsidRPr="00147C89">
        <w:rPr>
          <w:color w:val="000000"/>
          <w:szCs w:val="20"/>
        </w:rPr>
        <w:t xml:space="preserve"> til svangerskapspenger eller </w:t>
      </w:r>
      <w:r w:rsidR="00E772E6" w:rsidRPr="00147C89">
        <w:rPr>
          <w:color w:val="000000"/>
          <w:szCs w:val="20"/>
        </w:rPr>
        <w:t xml:space="preserve">foreldrepenger </w:t>
      </w:r>
      <w:r w:rsidRPr="00147C89">
        <w:rPr>
          <w:color w:val="000000"/>
          <w:szCs w:val="20"/>
        </w:rPr>
        <w:t>etter reglene i</w:t>
      </w:r>
      <w:r>
        <w:rPr>
          <w:color w:val="000000"/>
          <w:szCs w:val="20"/>
        </w:rPr>
        <w:t xml:space="preserve"> </w:t>
      </w:r>
      <w:r w:rsidR="00484430">
        <w:rPr>
          <w:color w:val="000000"/>
          <w:szCs w:val="20"/>
        </w:rPr>
        <w:t>folketrygd</w:t>
      </w:r>
      <w:r w:rsidR="004F1C3B">
        <w:rPr>
          <w:color w:val="000000"/>
          <w:szCs w:val="20"/>
        </w:rPr>
        <w:t>loven</w:t>
      </w:r>
      <w:r>
        <w:rPr>
          <w:color w:val="000000"/>
          <w:szCs w:val="20"/>
        </w:rPr>
        <w:t xml:space="preserve">, utbetales full eller forholdsmessig lønn etter § 11 i permisjonstiden. </w:t>
      </w:r>
    </w:p>
    <w:p w:rsidR="006F2533" w:rsidRDefault="006F2533">
      <w:pPr>
        <w:pStyle w:val="NormalWeb"/>
        <w:ind w:left="705" w:hanging="705"/>
        <w:rPr>
          <w:color w:val="000000"/>
          <w:szCs w:val="20"/>
        </w:rPr>
      </w:pPr>
      <w:r>
        <w:rPr>
          <w:color w:val="000000"/>
          <w:szCs w:val="20"/>
        </w:rPr>
        <w:t xml:space="preserve">2. </w:t>
      </w:r>
      <w:r>
        <w:rPr>
          <w:color w:val="000000"/>
          <w:szCs w:val="20"/>
        </w:rPr>
        <w:tab/>
        <w:t xml:space="preserve">Adopsjonspermisjon med lønn. </w:t>
      </w:r>
      <w:r>
        <w:rPr>
          <w:color w:val="000000"/>
          <w:szCs w:val="20"/>
        </w:rPr>
        <w:br/>
        <w:t xml:space="preserve">Arbeidstaker som </w:t>
      </w:r>
      <w:r w:rsidRPr="008B36DF">
        <w:rPr>
          <w:color w:val="000000"/>
          <w:szCs w:val="20"/>
        </w:rPr>
        <w:t xml:space="preserve">har </w:t>
      </w:r>
      <w:r w:rsidR="00C151F7" w:rsidRPr="008B36DF">
        <w:rPr>
          <w:color w:val="000000"/>
          <w:szCs w:val="20"/>
        </w:rPr>
        <w:t>r</w:t>
      </w:r>
      <w:r w:rsidRPr="008B36DF">
        <w:rPr>
          <w:color w:val="000000"/>
          <w:szCs w:val="20"/>
        </w:rPr>
        <w:t>ett</w:t>
      </w:r>
      <w:r>
        <w:rPr>
          <w:color w:val="000000"/>
          <w:szCs w:val="20"/>
        </w:rPr>
        <w:t xml:space="preserve"> til </w:t>
      </w:r>
      <w:r w:rsidR="00E772E6" w:rsidRPr="00147C89">
        <w:rPr>
          <w:color w:val="000000"/>
          <w:szCs w:val="20"/>
        </w:rPr>
        <w:t>foreldrepenger</w:t>
      </w:r>
      <w:r w:rsidR="00E772E6">
        <w:rPr>
          <w:color w:val="000000"/>
          <w:szCs w:val="20"/>
        </w:rPr>
        <w:t xml:space="preserve"> </w:t>
      </w:r>
      <w:r>
        <w:rPr>
          <w:color w:val="000000"/>
          <w:szCs w:val="20"/>
        </w:rPr>
        <w:t xml:space="preserve">etter reglene i </w:t>
      </w:r>
      <w:r w:rsidR="004F1C3B">
        <w:rPr>
          <w:color w:val="000000"/>
          <w:szCs w:val="20"/>
        </w:rPr>
        <w:t>folketrygdloven</w:t>
      </w:r>
      <w:r>
        <w:rPr>
          <w:color w:val="000000"/>
          <w:szCs w:val="20"/>
        </w:rPr>
        <w:t xml:space="preserve">, utbetales full eller forholdsmessig lønn etter § 11 i permisjonstiden. </w:t>
      </w:r>
    </w:p>
    <w:p w:rsidR="006F2533" w:rsidRDefault="006F2533">
      <w:pPr>
        <w:pStyle w:val="NormalWeb"/>
        <w:ind w:left="705" w:hanging="705"/>
        <w:rPr>
          <w:color w:val="000000"/>
          <w:szCs w:val="20"/>
        </w:rPr>
      </w:pPr>
      <w:r>
        <w:rPr>
          <w:color w:val="000000"/>
          <w:szCs w:val="20"/>
        </w:rPr>
        <w:t xml:space="preserve">3. </w:t>
      </w:r>
      <w:r>
        <w:rPr>
          <w:color w:val="000000"/>
          <w:szCs w:val="20"/>
        </w:rPr>
        <w:tab/>
        <w:t xml:space="preserve">Omsorgspermisjon med lønn i forbindelse med fødsel og adopsjon. </w:t>
      </w:r>
      <w:r>
        <w:rPr>
          <w:color w:val="000000"/>
          <w:szCs w:val="20"/>
        </w:rPr>
        <w:br/>
        <w:t xml:space="preserve">Arbeidstaker har rett til 2 ukers omsorgspermisjon i forbindelse med fødselen etter reglene i arbeidsmiljøloven § 12-3.  </w:t>
      </w:r>
    </w:p>
    <w:p w:rsidR="006F2533" w:rsidRDefault="006F2533">
      <w:pPr>
        <w:pStyle w:val="NormalWeb"/>
        <w:ind w:left="800"/>
        <w:rPr>
          <w:color w:val="000000"/>
          <w:szCs w:val="20"/>
        </w:rPr>
      </w:pPr>
      <w:r>
        <w:rPr>
          <w:color w:val="000000"/>
          <w:szCs w:val="20"/>
        </w:rPr>
        <w:t>Adoptivforeldre har rett til 2 ukers permisjon i forbindelse med at omsorgen for barnet overtas, etter reglene i arbeidsmiljøloven § 12-3.</w:t>
      </w:r>
    </w:p>
    <w:p w:rsidR="006F2533" w:rsidRDefault="006F2533">
      <w:pPr>
        <w:pStyle w:val="NormalWeb"/>
        <w:ind w:left="720"/>
        <w:rPr>
          <w:color w:val="000000"/>
          <w:szCs w:val="20"/>
        </w:rPr>
      </w:pPr>
      <w:r>
        <w:rPr>
          <w:color w:val="000000"/>
          <w:szCs w:val="20"/>
        </w:rPr>
        <w:lastRenderedPageBreak/>
        <w:t>Det utbetales full eller forholdsmessig lønn etter § 11 i permisjonstiden.</w:t>
      </w:r>
    </w:p>
    <w:p w:rsidR="006F2533" w:rsidRDefault="006F2533">
      <w:pPr>
        <w:pStyle w:val="NormalWeb"/>
        <w:ind w:left="705" w:hanging="705"/>
        <w:rPr>
          <w:color w:val="000000"/>
          <w:szCs w:val="20"/>
        </w:rPr>
      </w:pPr>
      <w:r>
        <w:rPr>
          <w:color w:val="000000"/>
          <w:szCs w:val="20"/>
        </w:rPr>
        <w:t xml:space="preserve">4. </w:t>
      </w:r>
      <w:r>
        <w:rPr>
          <w:color w:val="000000"/>
          <w:szCs w:val="20"/>
        </w:rPr>
        <w:tab/>
        <w:t xml:space="preserve">Amming. </w:t>
      </w:r>
      <w:r>
        <w:rPr>
          <w:color w:val="000000"/>
          <w:szCs w:val="20"/>
        </w:rPr>
        <w:br/>
        <w:t xml:space="preserve">En arbeidstaker som arbeider hel arbeidsdag og som ammer sitt barn har rett til tjenestefri med full lønn etter § 11 i inntil to timer pr. dag. En arbeidstaker som arbeider mellom 2/3 og hel dag og som ammer sitt barn har rett til tjenestefri med full lønn etter § 11 i inntil én time pr. dag. Arbeidstakere som arbeider mindre enn 2/3 dag og som ammer sitt barn, har rett til tjenestefri uten lønn etter reglene i arbeidsmiljøloven § 12-8. </w:t>
      </w:r>
    </w:p>
    <w:p w:rsidR="006F2533" w:rsidRDefault="006F2533">
      <w:pPr>
        <w:pStyle w:val="NormalWeb"/>
        <w:ind w:left="705" w:hanging="705"/>
        <w:rPr>
          <w:color w:val="000000"/>
          <w:szCs w:val="20"/>
        </w:rPr>
      </w:pPr>
      <w:r>
        <w:rPr>
          <w:color w:val="000000"/>
          <w:szCs w:val="20"/>
        </w:rPr>
        <w:t xml:space="preserve">5. </w:t>
      </w:r>
      <w:r>
        <w:rPr>
          <w:color w:val="000000"/>
          <w:szCs w:val="20"/>
        </w:rPr>
        <w:tab/>
        <w:t>Varsel.</w:t>
      </w:r>
      <w:r>
        <w:rPr>
          <w:color w:val="000000"/>
          <w:szCs w:val="20"/>
        </w:rPr>
        <w:br/>
        <w:t xml:space="preserve">En arbeidstaker som gjør bruk av retten til permisjon etter denne paragraf skal varsle arbeidsgiveren snarest mulig og senest innen de frister som framgår av arbeidsmiljøloven § 12-7. </w:t>
      </w:r>
    </w:p>
    <w:p w:rsidR="006F2533" w:rsidRDefault="006F2533">
      <w:pPr>
        <w:pStyle w:val="Overskrift3"/>
        <w:rPr>
          <w:rFonts w:ascii="Times New Roman" w:hAnsi="Times New Roman"/>
          <w:color w:val="000000"/>
          <w:sz w:val="24"/>
          <w:szCs w:val="23"/>
        </w:rPr>
      </w:pPr>
      <w:bookmarkStart w:id="67" w:name="SPH_7_3_20"/>
      <w:r>
        <w:rPr>
          <w:rFonts w:ascii="Times New Roman" w:hAnsi="Times New Roman"/>
          <w:color w:val="000000"/>
          <w:sz w:val="24"/>
          <w:szCs w:val="23"/>
        </w:rPr>
        <w:t>§ 20 Omsorg for barn</w:t>
      </w:r>
      <w:bookmarkEnd w:id="67"/>
    </w:p>
    <w:p w:rsidR="006F2533" w:rsidRDefault="006F2533">
      <w:pPr>
        <w:pStyle w:val="NormalWeb"/>
        <w:ind w:left="705" w:hanging="705"/>
        <w:rPr>
          <w:color w:val="000000"/>
          <w:szCs w:val="20"/>
        </w:rPr>
      </w:pPr>
      <w:r>
        <w:rPr>
          <w:color w:val="000000"/>
          <w:szCs w:val="20"/>
        </w:rPr>
        <w:t xml:space="preserve">1. </w:t>
      </w:r>
      <w:r>
        <w:rPr>
          <w:color w:val="000000"/>
          <w:szCs w:val="20"/>
        </w:rPr>
        <w:tab/>
        <w:t xml:space="preserve">En arbeidstaker som har omsorg for barn </w:t>
      </w:r>
      <w:r w:rsidR="00A95A12">
        <w:rPr>
          <w:b/>
          <w:color w:val="000000"/>
          <w:szCs w:val="20"/>
        </w:rPr>
        <w:t xml:space="preserve">til og med </w:t>
      </w:r>
      <w:r>
        <w:rPr>
          <w:color w:val="000000"/>
          <w:szCs w:val="20"/>
        </w:rPr>
        <w:t xml:space="preserve">12 år, har rett til inntil 10 dager (15 dager dersom vedkommende har omsorg for tre eller flere barn) permisjon med lønn pr. kalenderår for nødvendig tilsyn med barnet når det er sykt, eller dersom den som har det daglige tilsynet med barnet er syk.  Er arbeidstakeren alene om omsorgen for barnet, har vedkommende rett til inntil 20 dager (30 dager dersom vedkommende har omsorg for tre eller flere barn) permisjon med lønn pr. kalenderår. Samme regler gjelder dersom det er to om omsorgen, men en av dem er langvarig avskåret fra tilsynet med barnet på grunn av </w:t>
      </w:r>
      <w:r w:rsidR="000B3755" w:rsidRPr="00A37E66">
        <w:rPr>
          <w:color w:val="000000"/>
          <w:szCs w:val="20"/>
        </w:rPr>
        <w:t>internasjonal tjeneste</w:t>
      </w:r>
      <w:r w:rsidR="000B3755" w:rsidRPr="00EF6803">
        <w:rPr>
          <w:color w:val="000000"/>
          <w:szCs w:val="20"/>
        </w:rPr>
        <w:t>,</w:t>
      </w:r>
      <w:r w:rsidR="000B3755">
        <w:rPr>
          <w:color w:val="000000"/>
          <w:szCs w:val="20"/>
        </w:rPr>
        <w:t xml:space="preserve"> </w:t>
      </w:r>
      <w:r>
        <w:rPr>
          <w:color w:val="000000"/>
          <w:szCs w:val="20"/>
        </w:rPr>
        <w:t xml:space="preserve">egen funksjonshemming, innleggelse i helseinstitusjon som langtidspasient eller tilsvarende forhold. </w:t>
      </w:r>
    </w:p>
    <w:p w:rsidR="006F2533" w:rsidRDefault="006F2533">
      <w:pPr>
        <w:pStyle w:val="NormalWeb"/>
        <w:ind w:left="705" w:hanging="705"/>
        <w:rPr>
          <w:color w:val="000000"/>
          <w:szCs w:val="20"/>
        </w:rPr>
      </w:pPr>
      <w:r>
        <w:rPr>
          <w:color w:val="000000"/>
          <w:szCs w:val="20"/>
        </w:rPr>
        <w:t xml:space="preserve">2. </w:t>
      </w:r>
      <w:r>
        <w:rPr>
          <w:color w:val="000000"/>
          <w:szCs w:val="20"/>
        </w:rPr>
        <w:tab/>
        <w:t xml:space="preserve">For kronisk syke eller funksjonshemmede barn under 18 år utvides retten til permisjon med lønn etter nr. </w:t>
      </w:r>
      <w:r w:rsidRPr="00A37E66">
        <w:rPr>
          <w:color w:val="000000"/>
          <w:szCs w:val="20"/>
        </w:rPr>
        <w:t>1 etter</w:t>
      </w:r>
      <w:r>
        <w:rPr>
          <w:color w:val="000000"/>
          <w:szCs w:val="20"/>
        </w:rPr>
        <w:t xml:space="preserve"> reglene i </w:t>
      </w:r>
      <w:r w:rsidR="00484430">
        <w:rPr>
          <w:color w:val="000000"/>
          <w:szCs w:val="20"/>
        </w:rPr>
        <w:t>folketrygd</w:t>
      </w:r>
      <w:r w:rsidR="004F1C3B">
        <w:rPr>
          <w:color w:val="000000"/>
          <w:szCs w:val="20"/>
        </w:rPr>
        <w:t>loven</w:t>
      </w:r>
      <w:r>
        <w:rPr>
          <w:color w:val="000000"/>
          <w:szCs w:val="20"/>
        </w:rPr>
        <w:t xml:space="preserve"> § 9-6.</w:t>
      </w:r>
    </w:p>
    <w:p w:rsidR="00E772E6" w:rsidRPr="00147C89" w:rsidRDefault="00E772E6">
      <w:pPr>
        <w:pStyle w:val="NormalWeb"/>
        <w:ind w:left="705" w:hanging="705"/>
        <w:rPr>
          <w:color w:val="000000"/>
          <w:szCs w:val="20"/>
        </w:rPr>
      </w:pPr>
      <w:r w:rsidRPr="00147C89">
        <w:rPr>
          <w:color w:val="000000"/>
          <w:szCs w:val="20"/>
        </w:rPr>
        <w:t>3.</w:t>
      </w:r>
      <w:r w:rsidRPr="00147C89">
        <w:rPr>
          <w:color w:val="000000"/>
          <w:szCs w:val="20"/>
        </w:rPr>
        <w:tab/>
        <w:t>Dersom arbeidstakeren selv ønsker og tjenesten tillater det, kan arbeidsgiver samtykke i fleksibelt uttak av permisjonsdagene etter nr. 1 og 2.</w:t>
      </w:r>
    </w:p>
    <w:p w:rsidR="006F2533" w:rsidRDefault="00E772E6">
      <w:pPr>
        <w:pStyle w:val="NormalWeb"/>
        <w:ind w:left="705" w:hanging="705"/>
        <w:rPr>
          <w:color w:val="000000"/>
          <w:szCs w:val="20"/>
        </w:rPr>
      </w:pPr>
      <w:r w:rsidRPr="001E58E4">
        <w:rPr>
          <w:color w:val="000000"/>
          <w:szCs w:val="20"/>
        </w:rPr>
        <w:t>4</w:t>
      </w:r>
      <w:r w:rsidR="006F2533" w:rsidRPr="001E58E4">
        <w:rPr>
          <w:color w:val="000000"/>
          <w:szCs w:val="20"/>
        </w:rPr>
        <w:t>.</w:t>
      </w:r>
      <w:r w:rsidR="006F2533">
        <w:rPr>
          <w:color w:val="000000"/>
          <w:szCs w:val="20"/>
        </w:rPr>
        <w:t xml:space="preserve"> </w:t>
      </w:r>
      <w:r w:rsidR="006F2533">
        <w:rPr>
          <w:color w:val="000000"/>
          <w:szCs w:val="20"/>
        </w:rPr>
        <w:tab/>
        <w:t xml:space="preserve">Arbeidstakere som har omsorg for barn under 18 år med livstruende eller annen svært alvorlig sykdom eller skade, har til sammen rett til tjenestefri med full lønn i inntil 3 år for det enkelte barn. Vilkårene for slik tjenestefri følger reglene i arbeidsmiljøloven § 12-9 og folketrygdloven kapittel 9. </w:t>
      </w:r>
    </w:p>
    <w:p w:rsidR="006F2533" w:rsidRDefault="00E772E6">
      <w:pPr>
        <w:pStyle w:val="NormalWeb"/>
        <w:ind w:left="705" w:hanging="705"/>
        <w:rPr>
          <w:color w:val="000000"/>
          <w:szCs w:val="20"/>
        </w:rPr>
      </w:pPr>
      <w:r w:rsidRPr="00CC639B">
        <w:rPr>
          <w:color w:val="000000"/>
          <w:szCs w:val="20"/>
        </w:rPr>
        <w:t>5</w:t>
      </w:r>
      <w:r w:rsidR="006F2533" w:rsidRPr="00CC639B">
        <w:rPr>
          <w:color w:val="000000"/>
          <w:szCs w:val="20"/>
        </w:rPr>
        <w:t>.</w:t>
      </w:r>
      <w:r w:rsidR="006F2533">
        <w:rPr>
          <w:color w:val="000000"/>
          <w:szCs w:val="20"/>
        </w:rPr>
        <w:t xml:space="preserve"> </w:t>
      </w:r>
      <w:r w:rsidR="006F2533">
        <w:rPr>
          <w:color w:val="000000"/>
          <w:szCs w:val="20"/>
        </w:rPr>
        <w:tab/>
        <w:t xml:space="preserve">Arbeidstaker som har omsorg for langvarig syke barn eller funksjonshemmede barn har innenfor tidsrammene etter nr. 3 i paragrafen her rett til tjenestefri med lønn dersom vedkommende må delta i kurs eller annen opplæring ved godkjent helseinstitusjon for å kunne ta seg av og behandle barnet, jf. </w:t>
      </w:r>
      <w:r w:rsidR="004F1C3B">
        <w:rPr>
          <w:color w:val="000000"/>
          <w:szCs w:val="20"/>
        </w:rPr>
        <w:t xml:space="preserve">folketrygdloven </w:t>
      </w:r>
      <w:r w:rsidR="006F2533">
        <w:rPr>
          <w:color w:val="000000"/>
          <w:szCs w:val="20"/>
        </w:rPr>
        <w:t xml:space="preserve">§§ 9-13 til 9-16. Det samme gjelder ved deltakelse på foreldrekurs ved godkjente offentlige kompetansesentra. </w:t>
      </w:r>
    </w:p>
    <w:p w:rsidR="006F2533" w:rsidRDefault="00E772E6">
      <w:pPr>
        <w:pStyle w:val="NormalWeb"/>
        <w:ind w:left="705" w:hanging="705"/>
        <w:rPr>
          <w:color w:val="000000"/>
          <w:szCs w:val="20"/>
        </w:rPr>
      </w:pPr>
      <w:r w:rsidRPr="00CC639B">
        <w:rPr>
          <w:color w:val="000000"/>
          <w:szCs w:val="20"/>
        </w:rPr>
        <w:t>6</w:t>
      </w:r>
      <w:r w:rsidR="006F2533" w:rsidRPr="00CC639B">
        <w:rPr>
          <w:color w:val="000000"/>
          <w:szCs w:val="20"/>
        </w:rPr>
        <w:t>.</w:t>
      </w:r>
      <w:r w:rsidR="006F2533">
        <w:rPr>
          <w:color w:val="000000"/>
          <w:szCs w:val="20"/>
        </w:rPr>
        <w:t xml:space="preserve"> </w:t>
      </w:r>
      <w:r w:rsidR="006F2533">
        <w:rPr>
          <w:color w:val="000000"/>
          <w:szCs w:val="20"/>
        </w:rPr>
        <w:tab/>
        <w:t>Fravær må dokumenteres med egenmelding/legeerklæring</w:t>
      </w:r>
      <w:r w:rsidR="006F2533">
        <w:rPr>
          <w:color w:val="000000"/>
          <w:szCs w:val="20"/>
          <w:vertAlign w:val="superscript"/>
        </w:rPr>
        <w:t xml:space="preserve"> </w:t>
      </w:r>
      <w:r w:rsidR="006F2533">
        <w:rPr>
          <w:color w:val="000000"/>
          <w:szCs w:val="20"/>
        </w:rPr>
        <w:t xml:space="preserve">i henhold til </w:t>
      </w:r>
      <w:r w:rsidR="004F1C3B">
        <w:rPr>
          <w:color w:val="000000"/>
          <w:szCs w:val="20"/>
        </w:rPr>
        <w:t>folketrygd</w:t>
      </w:r>
      <w:r w:rsidR="007575C0">
        <w:rPr>
          <w:color w:val="000000"/>
          <w:szCs w:val="20"/>
        </w:rPr>
        <w:t>loven</w:t>
      </w:r>
      <w:r w:rsidR="006F2533">
        <w:rPr>
          <w:color w:val="000000"/>
          <w:szCs w:val="20"/>
        </w:rPr>
        <w:t xml:space="preserve"> §§ 9-7 og/eller 9-14. </w:t>
      </w:r>
    </w:p>
    <w:p w:rsidR="006F2533" w:rsidRDefault="00E772E6">
      <w:pPr>
        <w:pStyle w:val="NormalWeb"/>
        <w:ind w:left="705" w:hanging="705"/>
        <w:rPr>
          <w:color w:val="000000"/>
          <w:szCs w:val="20"/>
        </w:rPr>
      </w:pPr>
      <w:r w:rsidRPr="00CC639B">
        <w:rPr>
          <w:color w:val="000000"/>
          <w:szCs w:val="20"/>
        </w:rPr>
        <w:t>7</w:t>
      </w:r>
      <w:r w:rsidR="006F2533" w:rsidRPr="00CC639B">
        <w:rPr>
          <w:color w:val="000000"/>
          <w:szCs w:val="20"/>
        </w:rPr>
        <w:t>.</w:t>
      </w:r>
      <w:r w:rsidR="006F2533">
        <w:rPr>
          <w:color w:val="000000"/>
          <w:szCs w:val="20"/>
        </w:rPr>
        <w:t xml:space="preserve"> </w:t>
      </w:r>
      <w:r w:rsidR="006F2533">
        <w:rPr>
          <w:color w:val="000000"/>
          <w:szCs w:val="20"/>
        </w:rPr>
        <w:tab/>
        <w:t xml:space="preserve">Forutsatt rett til tjenestefri med lønn etter § 19 nr. 1 eller § 19 nr. 2, har foreldrene i tillegg rett til sammenlagt å ha inntil 3 års tjenestefri uten lønn, likevel slik at de </w:t>
      </w:r>
      <w:r w:rsidR="006F2533">
        <w:rPr>
          <w:color w:val="000000"/>
          <w:szCs w:val="20"/>
        </w:rPr>
        <w:lastRenderedPageBreak/>
        <w:t xml:space="preserve">samlet har krav på ett års permisjon uten lønn for hvert barn. Tar ikke begge foreldrene omsorg for barnet, kan retten til den som ikke tar omsorg utøves av en annen som tar omsorg for barnet. </w:t>
      </w:r>
    </w:p>
    <w:p w:rsidR="006F2533" w:rsidRDefault="006F2533">
      <w:pPr>
        <w:pStyle w:val="NormalWeb"/>
        <w:ind w:left="720"/>
        <w:rPr>
          <w:color w:val="000000"/>
          <w:szCs w:val="20"/>
        </w:rPr>
      </w:pPr>
      <w:r>
        <w:rPr>
          <w:color w:val="000000"/>
          <w:szCs w:val="20"/>
        </w:rPr>
        <w:t xml:space="preserve">Dersom en arbeidstaker gjør bruk av sin rett til </w:t>
      </w:r>
      <w:r w:rsidR="006C51FF" w:rsidRPr="00A37E66">
        <w:rPr>
          <w:color w:val="000000"/>
          <w:szCs w:val="20"/>
        </w:rPr>
        <w:t>delvis permisjon</w:t>
      </w:r>
      <w:r w:rsidRPr="00A37E66">
        <w:rPr>
          <w:color w:val="000000"/>
          <w:szCs w:val="20"/>
        </w:rPr>
        <w:t>,</w:t>
      </w:r>
      <w:r w:rsidRPr="006E0B1C">
        <w:rPr>
          <w:b/>
          <w:color w:val="000000"/>
          <w:szCs w:val="20"/>
        </w:rPr>
        <w:t xml:space="preserve"> </w:t>
      </w:r>
      <w:r w:rsidRPr="005A0CD9">
        <w:rPr>
          <w:color w:val="000000"/>
          <w:szCs w:val="20"/>
        </w:rPr>
        <w:t>skal den del av</w:t>
      </w:r>
      <w:r w:rsidRPr="006E0B1C">
        <w:rPr>
          <w:b/>
          <w:color w:val="000000"/>
          <w:szCs w:val="20"/>
        </w:rPr>
        <w:t xml:space="preserve"> </w:t>
      </w:r>
      <w:r w:rsidR="006C51FF" w:rsidRPr="00A37E66">
        <w:rPr>
          <w:color w:val="000000"/>
          <w:szCs w:val="20"/>
        </w:rPr>
        <w:t>permisjonsperioden</w:t>
      </w:r>
      <w:r w:rsidR="006C51FF">
        <w:rPr>
          <w:color w:val="000000"/>
          <w:szCs w:val="20"/>
        </w:rPr>
        <w:t xml:space="preserve"> </w:t>
      </w:r>
      <w:r>
        <w:rPr>
          <w:color w:val="000000"/>
          <w:szCs w:val="20"/>
        </w:rPr>
        <w:t xml:space="preserve">som går utover det tidsrom vedkommende har rett til tjenestefri med full lønn eller 80 % lønn etter § 19 nr. 1 og § 19 nr. 2, gå til fradrag i de 3 årene foreldrene har rett til tjenestefri uten lønn etter denne bestemmelse. </w:t>
      </w:r>
    </w:p>
    <w:p w:rsidR="006F2533" w:rsidRDefault="006F2533">
      <w:pPr>
        <w:pStyle w:val="NormalWeb"/>
        <w:ind w:left="720"/>
        <w:rPr>
          <w:color w:val="000000"/>
          <w:szCs w:val="20"/>
        </w:rPr>
      </w:pPr>
      <w:r>
        <w:rPr>
          <w:color w:val="000000"/>
          <w:szCs w:val="20"/>
        </w:rPr>
        <w:t xml:space="preserve">Permisjonen(e) må tas før barnet fyller 12 år.  En arbeidstaker kan ikke kreve å ta ut permisjon som deltid, eller for kortere tidsrom enn 6 måneder.  Slik permisjon kan imidlertid gis dersom tjenesten tillater det. </w:t>
      </w:r>
    </w:p>
    <w:p w:rsidR="006F2533" w:rsidRPr="005A0CD9" w:rsidRDefault="00DB7750">
      <w:pPr>
        <w:pStyle w:val="NormalWeb"/>
        <w:ind w:left="720"/>
        <w:rPr>
          <w:color w:val="000000"/>
          <w:szCs w:val="20"/>
        </w:rPr>
      </w:pPr>
      <w:r w:rsidRPr="00A37E66">
        <w:rPr>
          <w:color w:val="000000"/>
          <w:szCs w:val="20"/>
        </w:rPr>
        <w:t>Arbeidstakers</w:t>
      </w:r>
      <w:r w:rsidR="005A0CD9">
        <w:rPr>
          <w:b/>
          <w:color w:val="000000"/>
          <w:szCs w:val="20"/>
        </w:rPr>
        <w:t xml:space="preserve"> </w:t>
      </w:r>
      <w:r w:rsidR="006F2533" w:rsidRPr="005A0CD9">
        <w:rPr>
          <w:color w:val="000000"/>
          <w:szCs w:val="20"/>
        </w:rPr>
        <w:t>rett etter § 19 nr. 3 kommer i tillegg.</w:t>
      </w:r>
    </w:p>
    <w:p w:rsidR="006F2533" w:rsidRDefault="006F2533">
      <w:pPr>
        <w:pStyle w:val="Overskrift3"/>
        <w:rPr>
          <w:rFonts w:ascii="Times New Roman" w:hAnsi="Times New Roman"/>
          <w:color w:val="000000"/>
          <w:sz w:val="24"/>
          <w:szCs w:val="23"/>
        </w:rPr>
      </w:pPr>
      <w:bookmarkStart w:id="68" w:name="SPH_7_3_21"/>
      <w:r>
        <w:rPr>
          <w:rFonts w:ascii="Times New Roman" w:hAnsi="Times New Roman"/>
          <w:color w:val="000000"/>
          <w:sz w:val="24"/>
          <w:szCs w:val="23"/>
        </w:rPr>
        <w:t>§ 21 Militærtjeneste og sivil tjeneste</w:t>
      </w:r>
      <w:bookmarkEnd w:id="68"/>
    </w:p>
    <w:p w:rsidR="006F2533" w:rsidRDefault="006F2533">
      <w:pPr>
        <w:pStyle w:val="NormalWeb"/>
        <w:ind w:left="705" w:hanging="705"/>
        <w:rPr>
          <w:color w:val="000000"/>
          <w:szCs w:val="20"/>
        </w:rPr>
      </w:pPr>
      <w:r>
        <w:rPr>
          <w:color w:val="000000"/>
          <w:szCs w:val="20"/>
        </w:rPr>
        <w:t xml:space="preserve">1. </w:t>
      </w:r>
      <w:r>
        <w:rPr>
          <w:color w:val="000000"/>
          <w:szCs w:val="20"/>
        </w:rPr>
        <w:tab/>
        <w:t xml:space="preserve">En arbeidstaker med minst 6 måneders forutgående sammenhengende tjeneste i det statlige tariffområdet, utbetales lønn i samsvar med nr. 2 og nr. 3 nedenfor under militærtjeneste, tjeneste i sivilforsvaret, pliktig polititjeneste og under avtjening av sivil tjenesteplikt. </w:t>
      </w:r>
    </w:p>
    <w:p w:rsidR="006F2533" w:rsidRDefault="006F2533">
      <w:pPr>
        <w:pStyle w:val="NormalWeb"/>
        <w:ind w:left="705" w:hanging="705"/>
        <w:rPr>
          <w:color w:val="000000"/>
          <w:szCs w:val="20"/>
        </w:rPr>
      </w:pPr>
      <w:r>
        <w:rPr>
          <w:color w:val="000000"/>
          <w:szCs w:val="20"/>
        </w:rPr>
        <w:t xml:space="preserve">2. </w:t>
      </w:r>
      <w:r>
        <w:rPr>
          <w:color w:val="000000"/>
          <w:szCs w:val="20"/>
        </w:rPr>
        <w:tab/>
        <w:t xml:space="preserve">En arbeidstaker uten forsørgelsesbyrde utbetales 1/3 av den sivile lønnen under førstegangstjeneste. Ellers utbetales full lønn. En arbeidstaker regnes ikke som forsørger dersom den andre personen har en inntekt som overstiger lønnstrinn 1 på hovedlønnstabellen. </w:t>
      </w:r>
    </w:p>
    <w:p w:rsidR="006F2533" w:rsidRDefault="006F2533">
      <w:pPr>
        <w:pStyle w:val="NormalWeb"/>
        <w:ind w:left="720"/>
        <w:rPr>
          <w:color w:val="000000"/>
          <w:szCs w:val="20"/>
        </w:rPr>
      </w:pPr>
      <w:r>
        <w:rPr>
          <w:color w:val="000000"/>
          <w:szCs w:val="20"/>
        </w:rPr>
        <w:t xml:space="preserve">Når tjenesten varer mer enn 1 uke (7 dager), gjøres det fradrag i den sivile lønnen for tjenestetillegg. Det gjøres da også fradrag for forsørgertillegg og botillegg når arbeidstakeren har full lønn. </w:t>
      </w:r>
    </w:p>
    <w:p w:rsidR="006F2533" w:rsidRDefault="006F2533">
      <w:pPr>
        <w:pStyle w:val="NormalWeb"/>
        <w:ind w:left="705" w:hanging="705"/>
        <w:rPr>
          <w:color w:val="000000"/>
          <w:szCs w:val="20"/>
        </w:rPr>
      </w:pPr>
      <w:r>
        <w:rPr>
          <w:color w:val="000000"/>
          <w:szCs w:val="20"/>
        </w:rPr>
        <w:t xml:space="preserve">3. </w:t>
      </w:r>
      <w:r>
        <w:rPr>
          <w:color w:val="000000"/>
          <w:szCs w:val="20"/>
        </w:rPr>
        <w:tab/>
        <w:t xml:space="preserve">For vernepliktig og utskrevet befal skal det når tjenesten varer mer enn 1 uke (7 dager) i den sivile lønn trekkes et beløp som svarer til den militære grads/stillings hoved-regulativlønn. Er sistnevnte lønn høyere enn den sivile stillings lønn, faller den sivile lønnen helt bort. </w:t>
      </w:r>
    </w:p>
    <w:p w:rsidR="006F2533" w:rsidRDefault="006F2533">
      <w:pPr>
        <w:pStyle w:val="NormalWeb"/>
        <w:ind w:left="705" w:hanging="705"/>
        <w:rPr>
          <w:color w:val="000000"/>
          <w:szCs w:val="20"/>
        </w:rPr>
      </w:pPr>
      <w:r>
        <w:rPr>
          <w:color w:val="000000"/>
          <w:szCs w:val="20"/>
        </w:rPr>
        <w:t xml:space="preserve">4. </w:t>
      </w:r>
      <w:r>
        <w:rPr>
          <w:color w:val="000000"/>
          <w:szCs w:val="20"/>
        </w:rPr>
        <w:tab/>
        <w:t xml:space="preserve">Ferie opptjenes under militærtjeneste og sivil tjenesteplikt som om arbeidstakeren var i ordinært arbeid, dersom arbeidstakeren utbetales lønn etter nr. 1-3 ovenfor. Opptjent ferie kan anses avviklet under militærtjeneste og sivil tjenesteplikt med maksimum 3 uker i tiden 1. juni - 30. september og resten innenfor ferieåret. Det utbetales i tilfelle full lønn og eventuelt ferielønnstillegg for denne tiden. Trekk etter nr. 2 faller da bort. For en arbeidstaker som ikke har lønn etter nr. 1-2, gjelder ferieloven § 10 nr. 5. </w:t>
      </w:r>
    </w:p>
    <w:p w:rsidR="006F2533" w:rsidRDefault="006F2533">
      <w:pPr>
        <w:pStyle w:val="Overskrift3"/>
        <w:rPr>
          <w:rFonts w:ascii="Times New Roman" w:hAnsi="Times New Roman"/>
          <w:color w:val="000000"/>
          <w:sz w:val="24"/>
          <w:szCs w:val="23"/>
        </w:rPr>
      </w:pPr>
      <w:bookmarkStart w:id="69" w:name="SPH_7_3_22"/>
      <w:r>
        <w:rPr>
          <w:rFonts w:ascii="Times New Roman" w:hAnsi="Times New Roman"/>
          <w:color w:val="000000"/>
          <w:sz w:val="24"/>
          <w:szCs w:val="23"/>
        </w:rPr>
        <w:t>§ 22 Velferdspermisjoner</w:t>
      </w:r>
      <w:bookmarkEnd w:id="69"/>
    </w:p>
    <w:p w:rsidR="006F2533" w:rsidRDefault="006F2533">
      <w:pPr>
        <w:pStyle w:val="NormalWeb"/>
        <w:rPr>
          <w:color w:val="000000"/>
          <w:szCs w:val="20"/>
        </w:rPr>
      </w:pPr>
      <w:r>
        <w:rPr>
          <w:color w:val="000000"/>
          <w:szCs w:val="20"/>
        </w:rPr>
        <w:t xml:space="preserve">Når viktige velferds- og omsorgsgrunner foreligger, kan en arbeidstaker tilstås </w:t>
      </w:r>
      <w:r w:rsidRPr="00147C89">
        <w:rPr>
          <w:color w:val="000000"/>
          <w:szCs w:val="20"/>
        </w:rPr>
        <w:t>velferdspermisjon med lønn i inntil 1</w:t>
      </w:r>
      <w:r w:rsidR="00E772E6" w:rsidRPr="00147C89">
        <w:rPr>
          <w:color w:val="000000"/>
          <w:szCs w:val="20"/>
        </w:rPr>
        <w:t>2</w:t>
      </w:r>
      <w:r w:rsidRPr="00147C89">
        <w:rPr>
          <w:color w:val="000000"/>
          <w:szCs w:val="20"/>
        </w:rPr>
        <w:t xml:space="preserve"> arbeidsdager</w:t>
      </w:r>
      <w:r w:rsidR="00E772E6" w:rsidRPr="00147C89">
        <w:rPr>
          <w:color w:val="000000"/>
          <w:szCs w:val="20"/>
        </w:rPr>
        <w:t>.  Dersom arbeidstakeren selv ønsker og tjenesten tillater de</w:t>
      </w:r>
      <w:r w:rsidR="00CF53F1" w:rsidRPr="00147C89">
        <w:rPr>
          <w:color w:val="000000"/>
          <w:szCs w:val="20"/>
        </w:rPr>
        <w:t>t</w:t>
      </w:r>
      <w:r w:rsidR="00E772E6" w:rsidRPr="00147C89">
        <w:rPr>
          <w:color w:val="000000"/>
          <w:szCs w:val="20"/>
        </w:rPr>
        <w:t>, kan arbeidsgiver samtykke i fleksibelt uttak av permisjonsdagene.</w:t>
      </w:r>
      <w:r w:rsidRPr="00147C89">
        <w:rPr>
          <w:color w:val="000000"/>
          <w:szCs w:val="20"/>
        </w:rPr>
        <w:t xml:space="preserve"> </w:t>
      </w:r>
    </w:p>
    <w:p w:rsidR="006F2533" w:rsidRDefault="006F2533">
      <w:pPr>
        <w:pStyle w:val="Overskrift3"/>
        <w:rPr>
          <w:rFonts w:ascii="Times New Roman" w:hAnsi="Times New Roman"/>
          <w:color w:val="000000"/>
          <w:sz w:val="24"/>
          <w:szCs w:val="23"/>
        </w:rPr>
      </w:pPr>
      <w:bookmarkStart w:id="70" w:name="SPH_7_3_23"/>
      <w:r>
        <w:rPr>
          <w:rFonts w:ascii="Times New Roman" w:hAnsi="Times New Roman"/>
          <w:color w:val="000000"/>
          <w:sz w:val="24"/>
          <w:szCs w:val="23"/>
        </w:rPr>
        <w:lastRenderedPageBreak/>
        <w:t>§ 23 Ytelser ved dødsfall - Gruppelivs</w:t>
      </w:r>
      <w:r w:rsidR="00C61E96">
        <w:rPr>
          <w:rFonts w:ascii="Times New Roman" w:hAnsi="Times New Roman"/>
          <w:color w:val="000000"/>
          <w:sz w:val="24"/>
          <w:szCs w:val="23"/>
        </w:rPr>
        <w:t>ordning</w:t>
      </w:r>
      <w:r>
        <w:rPr>
          <w:rFonts w:ascii="Times New Roman" w:hAnsi="Times New Roman"/>
          <w:color w:val="000000"/>
          <w:sz w:val="24"/>
          <w:szCs w:val="23"/>
        </w:rPr>
        <w:t> </w:t>
      </w:r>
      <w:bookmarkEnd w:id="70"/>
      <w:r>
        <w:rPr>
          <w:rFonts w:ascii="Times New Roman" w:hAnsi="Times New Roman"/>
          <w:color w:val="000000"/>
          <w:sz w:val="24"/>
          <w:szCs w:val="23"/>
        </w:rPr>
        <w:t> </w:t>
      </w:r>
    </w:p>
    <w:p w:rsidR="006F2533" w:rsidRPr="00147C89" w:rsidRDefault="006F2533">
      <w:pPr>
        <w:pStyle w:val="NormalWeb"/>
        <w:ind w:left="705" w:hanging="705"/>
        <w:rPr>
          <w:color w:val="000000"/>
          <w:szCs w:val="20"/>
        </w:rPr>
      </w:pPr>
      <w:r>
        <w:rPr>
          <w:color w:val="000000"/>
          <w:szCs w:val="20"/>
        </w:rPr>
        <w:t xml:space="preserve">1. </w:t>
      </w:r>
      <w:r>
        <w:rPr>
          <w:color w:val="000000"/>
          <w:szCs w:val="20"/>
        </w:rPr>
        <w:tab/>
        <w:t>Dersom det utbetales erstatning etter yrkesskadeforsikring</w:t>
      </w:r>
      <w:r w:rsidR="007575C0">
        <w:rPr>
          <w:color w:val="000000"/>
          <w:szCs w:val="20"/>
        </w:rPr>
        <w:t>sloven</w:t>
      </w:r>
      <w:r>
        <w:rPr>
          <w:color w:val="000000"/>
          <w:szCs w:val="20"/>
        </w:rPr>
        <w:t xml:space="preserve"> ved dødsfall, skal </w:t>
      </w:r>
      <w:r w:rsidRPr="00147C89">
        <w:rPr>
          <w:color w:val="000000"/>
          <w:szCs w:val="20"/>
        </w:rPr>
        <w:t xml:space="preserve">det ikke utbetales ytelse etter § 23. </w:t>
      </w:r>
      <w:r w:rsidR="00480905" w:rsidRPr="00147C89">
        <w:rPr>
          <w:color w:val="000000"/>
          <w:szCs w:val="20"/>
        </w:rPr>
        <w:t>Dersom erstatningen etterlatte har krav på etter yrkesskadeforsikring</w:t>
      </w:r>
      <w:r w:rsidR="007575C0">
        <w:rPr>
          <w:color w:val="000000"/>
          <w:szCs w:val="20"/>
        </w:rPr>
        <w:t>sloven</w:t>
      </w:r>
      <w:r w:rsidR="00480905" w:rsidRPr="00147C89">
        <w:rPr>
          <w:color w:val="000000"/>
          <w:szCs w:val="20"/>
        </w:rPr>
        <w:t xml:space="preserve"> er lavere enn ytelsene etter § 23, utbetales differansen i tillegg til utbetalingen etter loven.</w:t>
      </w:r>
    </w:p>
    <w:p w:rsidR="006F2533" w:rsidRDefault="006F2533">
      <w:pPr>
        <w:pStyle w:val="NormalWeb"/>
        <w:ind w:left="705" w:hanging="705"/>
        <w:rPr>
          <w:color w:val="000000"/>
          <w:szCs w:val="20"/>
        </w:rPr>
      </w:pPr>
      <w:r>
        <w:rPr>
          <w:color w:val="000000"/>
          <w:szCs w:val="20"/>
        </w:rPr>
        <w:t xml:space="preserve">2. </w:t>
      </w:r>
      <w:r>
        <w:rPr>
          <w:color w:val="000000"/>
          <w:szCs w:val="20"/>
        </w:rPr>
        <w:tab/>
        <w:t xml:space="preserve">Når en arbeidstaker dør, utbetales de etterlatte et engangsbeløp som fastsettes slik (G = grunnbeløpet i folketrygden): </w:t>
      </w:r>
    </w:p>
    <w:p w:rsidR="000A31D2" w:rsidRDefault="00C61E96" w:rsidP="00890C78">
      <w:pPr>
        <w:pStyle w:val="NormalWeb"/>
        <w:tabs>
          <w:tab w:val="left" w:pos="993"/>
        </w:tabs>
        <w:ind w:left="705"/>
        <w:rPr>
          <w:color w:val="000000"/>
          <w:szCs w:val="20"/>
        </w:rPr>
      </w:pPr>
      <w:r w:rsidRPr="0027359F">
        <w:rPr>
          <w:color w:val="000000"/>
          <w:szCs w:val="20"/>
        </w:rPr>
        <w:t xml:space="preserve">A. </w:t>
      </w:r>
      <w:r w:rsidRPr="005A0CD9">
        <w:rPr>
          <w:color w:val="000000"/>
          <w:szCs w:val="20"/>
        </w:rPr>
        <w:t>Ektefelle</w:t>
      </w:r>
      <w:r w:rsidR="006C51FF" w:rsidRPr="005A0CD9">
        <w:rPr>
          <w:color w:val="000000"/>
          <w:szCs w:val="20"/>
        </w:rPr>
        <w:t xml:space="preserve"> </w:t>
      </w:r>
      <w:r w:rsidR="006C51FF" w:rsidRPr="00A37E66">
        <w:rPr>
          <w:color w:val="000000"/>
          <w:szCs w:val="20"/>
        </w:rPr>
        <w:t xml:space="preserve">eller </w:t>
      </w:r>
      <w:r w:rsidRPr="00A37E66">
        <w:rPr>
          <w:color w:val="000000"/>
          <w:szCs w:val="20"/>
        </w:rPr>
        <w:t>samboer</w:t>
      </w:r>
      <w:r w:rsidRPr="0027359F">
        <w:rPr>
          <w:color w:val="000000"/>
          <w:szCs w:val="20"/>
        </w:rPr>
        <w:t xml:space="preserve">:  </w:t>
      </w:r>
      <w:smartTag w:uri="urn:schemas-microsoft-com:office:smarttags" w:element="metricconverter">
        <w:smartTagPr>
          <w:attr w:name="ProductID" w:val="10 G"/>
        </w:smartTagPr>
        <w:r w:rsidRPr="0027359F">
          <w:rPr>
            <w:color w:val="000000"/>
            <w:szCs w:val="20"/>
          </w:rPr>
          <w:t>10 G</w:t>
        </w:r>
      </w:smartTag>
      <w:r w:rsidRPr="0027359F">
        <w:rPr>
          <w:color w:val="000000"/>
          <w:szCs w:val="20"/>
        </w:rPr>
        <w:t xml:space="preserve"> .</w:t>
      </w:r>
      <w:r w:rsidRPr="0027359F">
        <w:rPr>
          <w:color w:val="000000"/>
          <w:szCs w:val="20"/>
        </w:rPr>
        <w:br/>
        <w:t xml:space="preserve">                                                                                   </w:t>
      </w:r>
      <w:r w:rsidRPr="0027359F">
        <w:rPr>
          <w:color w:val="000000"/>
          <w:szCs w:val="20"/>
        </w:rPr>
        <w:br/>
        <w:t xml:space="preserve">B. Hvert barn under 25 år:  </w:t>
      </w:r>
      <w:smartTag w:uri="urn:schemas-microsoft-com:office:smarttags" w:element="metricconverter">
        <w:smartTagPr>
          <w:attr w:name="ProductID" w:val="4 G"/>
        </w:smartTagPr>
        <w:r w:rsidRPr="0027359F">
          <w:rPr>
            <w:color w:val="000000"/>
            <w:szCs w:val="20"/>
          </w:rPr>
          <w:t>4 G</w:t>
        </w:r>
      </w:smartTag>
      <w:r w:rsidRPr="0027359F">
        <w:rPr>
          <w:color w:val="000000"/>
          <w:szCs w:val="20"/>
        </w:rPr>
        <w:t>.</w:t>
      </w:r>
      <w:r w:rsidR="00ED4ED3">
        <w:rPr>
          <w:color w:val="000000"/>
          <w:szCs w:val="20"/>
        </w:rPr>
        <w:t xml:space="preserve"> </w:t>
      </w:r>
    </w:p>
    <w:p w:rsidR="0027359F" w:rsidRDefault="00C61E96" w:rsidP="00890C78">
      <w:pPr>
        <w:pStyle w:val="NormalWeb"/>
        <w:tabs>
          <w:tab w:val="left" w:pos="993"/>
        </w:tabs>
        <w:ind w:left="705"/>
        <w:rPr>
          <w:color w:val="000000"/>
          <w:szCs w:val="20"/>
        </w:rPr>
      </w:pPr>
      <w:r w:rsidRPr="0027359F">
        <w:rPr>
          <w:color w:val="000000"/>
          <w:szCs w:val="20"/>
        </w:rPr>
        <w:t xml:space="preserve">Dersom det ikke er etterlatte som nevnt i pkt. A, utbetales i tillegg </w:t>
      </w:r>
      <w:smartTag w:uri="urn:schemas-microsoft-com:office:smarttags" w:element="metricconverter">
        <w:smartTagPr>
          <w:attr w:name="ProductID" w:val="1 G"/>
        </w:smartTagPr>
        <w:r w:rsidRPr="0027359F">
          <w:rPr>
            <w:color w:val="000000"/>
            <w:szCs w:val="20"/>
          </w:rPr>
          <w:t>1 G</w:t>
        </w:r>
      </w:smartTag>
      <w:r w:rsidRPr="0027359F">
        <w:rPr>
          <w:color w:val="000000"/>
          <w:szCs w:val="20"/>
        </w:rPr>
        <w:t xml:space="preserve"> til hvert barn under 25 år.</w:t>
      </w:r>
      <w:r w:rsidR="000A31D2">
        <w:rPr>
          <w:color w:val="000000"/>
          <w:szCs w:val="20"/>
        </w:rPr>
        <w:br/>
      </w:r>
      <w:r w:rsidRPr="0027359F">
        <w:rPr>
          <w:color w:val="000000"/>
          <w:szCs w:val="20"/>
        </w:rPr>
        <w:t xml:space="preserve">                                                                 </w:t>
      </w:r>
      <w:r w:rsidRPr="0027359F">
        <w:rPr>
          <w:color w:val="000000"/>
          <w:szCs w:val="20"/>
        </w:rPr>
        <w:br/>
        <w:t xml:space="preserve">C. Dersom det ikke er etterlatte etter pkt. A og/eller B, utbetales andre personer som </w:t>
      </w:r>
      <w:r w:rsidRPr="00890C78">
        <w:rPr>
          <w:color w:val="000000"/>
          <w:szCs w:val="20"/>
        </w:rPr>
        <w:t>fo</w:t>
      </w:r>
      <w:r w:rsidRPr="0027359F">
        <w:rPr>
          <w:color w:val="000000"/>
          <w:szCs w:val="20"/>
        </w:rPr>
        <w:t xml:space="preserve">r en vesentlig del ble forsørget av avdøde, til sammen </w:t>
      </w:r>
      <w:smartTag w:uri="urn:schemas-microsoft-com:office:smarttags" w:element="metricconverter">
        <w:smartTagPr>
          <w:attr w:name="ProductID" w:val="4 G"/>
        </w:smartTagPr>
        <w:r w:rsidRPr="0027359F">
          <w:rPr>
            <w:color w:val="000000"/>
            <w:szCs w:val="20"/>
          </w:rPr>
          <w:t>4 G</w:t>
        </w:r>
      </w:smartTag>
      <w:r w:rsidRPr="0027359F">
        <w:rPr>
          <w:color w:val="000000"/>
          <w:szCs w:val="20"/>
        </w:rPr>
        <w:t>.</w:t>
      </w:r>
    </w:p>
    <w:p w:rsidR="0027359F" w:rsidRDefault="00C61E96" w:rsidP="0027359F">
      <w:pPr>
        <w:pStyle w:val="NormalWeb"/>
        <w:ind w:left="705"/>
        <w:rPr>
          <w:color w:val="000000"/>
          <w:szCs w:val="20"/>
        </w:rPr>
      </w:pPr>
      <w:r w:rsidRPr="0027359F">
        <w:rPr>
          <w:color w:val="000000"/>
          <w:szCs w:val="20"/>
        </w:rPr>
        <w:t>Beløpene beregnes etter G på oppgjørstidspunktet.</w:t>
      </w:r>
    </w:p>
    <w:p w:rsidR="006F2533" w:rsidRDefault="006F2533" w:rsidP="0027359F">
      <w:pPr>
        <w:pStyle w:val="NormalWeb"/>
        <w:ind w:left="705" w:hanging="705"/>
        <w:rPr>
          <w:color w:val="000000"/>
          <w:szCs w:val="20"/>
        </w:rPr>
      </w:pPr>
      <w:r w:rsidRPr="0027359F">
        <w:rPr>
          <w:color w:val="000000"/>
          <w:szCs w:val="20"/>
        </w:rPr>
        <w:t xml:space="preserve">3. </w:t>
      </w:r>
      <w:r w:rsidRPr="0027359F">
        <w:rPr>
          <w:color w:val="000000"/>
          <w:szCs w:val="20"/>
        </w:rPr>
        <w:tab/>
        <w:t>Til etterlatte etter arbeidstaker som</w:t>
      </w:r>
      <w:r>
        <w:rPr>
          <w:color w:val="000000"/>
          <w:szCs w:val="20"/>
        </w:rPr>
        <w:t xml:space="preserve"> dør innen ett år etter påbegynt permisjon - og som</w:t>
      </w:r>
      <w:r w:rsidR="0027359F">
        <w:rPr>
          <w:color w:val="000000"/>
          <w:szCs w:val="20"/>
        </w:rPr>
        <w:br/>
      </w:r>
      <w:r>
        <w:rPr>
          <w:color w:val="000000"/>
          <w:szCs w:val="20"/>
        </w:rPr>
        <w:t xml:space="preserve">ikke har hatt ordinært lønnet arbeid i permisjonstiden, utbetales engangsbeløpet etter vanlige regler. </w:t>
      </w:r>
    </w:p>
    <w:p w:rsidR="006F2533" w:rsidRDefault="006F2533">
      <w:pPr>
        <w:pStyle w:val="NormalWeb"/>
        <w:ind w:left="705" w:hanging="705"/>
        <w:rPr>
          <w:color w:val="000000"/>
          <w:szCs w:val="20"/>
        </w:rPr>
      </w:pPr>
      <w:r>
        <w:rPr>
          <w:color w:val="000000"/>
          <w:szCs w:val="20"/>
        </w:rPr>
        <w:t xml:space="preserve">4. </w:t>
      </w:r>
      <w:r>
        <w:rPr>
          <w:color w:val="000000"/>
          <w:szCs w:val="20"/>
        </w:rPr>
        <w:tab/>
        <w:t xml:space="preserve">Til etterlatte etter arbeidstaker som har omsorgspermisjon etter § 20 nr. </w:t>
      </w:r>
      <w:r w:rsidR="00D13A3B">
        <w:rPr>
          <w:color w:val="000000"/>
          <w:szCs w:val="20"/>
        </w:rPr>
        <w:t>7</w:t>
      </w:r>
      <w:r>
        <w:rPr>
          <w:color w:val="000000"/>
          <w:szCs w:val="20"/>
        </w:rPr>
        <w:t xml:space="preserve"> - og som ikke har hatt ordinært lønnet arbeid i permisjonstiden, utbetales engangsbeløpet etter vanlige regler. </w:t>
      </w:r>
    </w:p>
    <w:p w:rsidR="006F2533" w:rsidRDefault="007A3FAF" w:rsidP="00134252">
      <w:pPr>
        <w:pStyle w:val="NormalWeb"/>
        <w:ind w:left="705" w:hanging="705"/>
        <w:rPr>
          <w:color w:val="000000"/>
          <w:szCs w:val="20"/>
        </w:rPr>
      </w:pPr>
      <w:r w:rsidRPr="0027359F">
        <w:rPr>
          <w:color w:val="000000"/>
          <w:szCs w:val="20"/>
        </w:rPr>
        <w:t>5</w:t>
      </w:r>
      <w:r w:rsidR="006F2533" w:rsidRPr="0027359F">
        <w:rPr>
          <w:color w:val="000000"/>
          <w:szCs w:val="20"/>
        </w:rPr>
        <w:t>.</w:t>
      </w:r>
      <w:r w:rsidR="006F2533">
        <w:rPr>
          <w:color w:val="000000"/>
          <w:szCs w:val="20"/>
        </w:rPr>
        <w:t xml:space="preserve"> </w:t>
      </w:r>
      <w:r w:rsidR="006F2533">
        <w:rPr>
          <w:color w:val="000000"/>
          <w:szCs w:val="20"/>
        </w:rPr>
        <w:tab/>
        <w:t xml:space="preserve">Dersom det ikke finnes etterlatte som nevnt i </w:t>
      </w:r>
      <w:r w:rsidR="006F2533" w:rsidRPr="0027359F">
        <w:rPr>
          <w:color w:val="000000"/>
          <w:szCs w:val="20"/>
        </w:rPr>
        <w:t xml:space="preserve">nr. </w:t>
      </w:r>
      <w:r w:rsidR="00134252" w:rsidRPr="0027359F">
        <w:rPr>
          <w:color w:val="000000"/>
          <w:szCs w:val="20"/>
        </w:rPr>
        <w:t xml:space="preserve">2 </w:t>
      </w:r>
      <w:r w:rsidR="006F2533" w:rsidRPr="0027359F">
        <w:rPr>
          <w:color w:val="000000"/>
          <w:szCs w:val="20"/>
        </w:rPr>
        <w:t xml:space="preserve">ovenfor, utbetales </w:t>
      </w:r>
      <w:smartTag w:uri="urn:schemas-microsoft-com:office:smarttags" w:element="metricconverter">
        <w:smartTagPr>
          <w:attr w:name="ProductID" w:val="3 G"/>
        </w:smartTagPr>
        <w:r w:rsidR="00134252" w:rsidRPr="0027359F">
          <w:rPr>
            <w:color w:val="000000"/>
            <w:szCs w:val="20"/>
          </w:rPr>
          <w:t xml:space="preserve">3 </w:t>
        </w:r>
        <w:r w:rsidR="006F2533" w:rsidRPr="0027359F">
          <w:rPr>
            <w:color w:val="000000"/>
            <w:szCs w:val="20"/>
          </w:rPr>
          <w:t>G</w:t>
        </w:r>
      </w:smartTag>
      <w:r w:rsidR="006F2533">
        <w:rPr>
          <w:color w:val="000000"/>
          <w:szCs w:val="20"/>
        </w:rPr>
        <w:t xml:space="preserve"> til dødsboet. </w:t>
      </w:r>
    </w:p>
    <w:p w:rsidR="006F2533" w:rsidRDefault="007A3FAF" w:rsidP="000F47A8">
      <w:pPr>
        <w:pStyle w:val="NormalWeb"/>
        <w:ind w:left="705" w:hanging="705"/>
        <w:rPr>
          <w:color w:val="000000"/>
          <w:szCs w:val="20"/>
        </w:rPr>
      </w:pPr>
      <w:r w:rsidRPr="0027359F">
        <w:rPr>
          <w:color w:val="000000"/>
          <w:szCs w:val="20"/>
        </w:rPr>
        <w:t>6</w:t>
      </w:r>
      <w:r w:rsidR="006F2533" w:rsidRPr="0027359F">
        <w:rPr>
          <w:color w:val="000000"/>
          <w:szCs w:val="20"/>
        </w:rPr>
        <w:t>.</w:t>
      </w:r>
      <w:r w:rsidR="006F2533">
        <w:rPr>
          <w:color w:val="000000"/>
          <w:szCs w:val="20"/>
        </w:rPr>
        <w:t xml:space="preserve"> </w:t>
      </w:r>
      <w:r w:rsidR="006F2533">
        <w:rPr>
          <w:color w:val="000000"/>
          <w:szCs w:val="20"/>
        </w:rPr>
        <w:tab/>
      </w:r>
      <w:r w:rsidR="008A469F">
        <w:rPr>
          <w:color w:val="000000"/>
          <w:szCs w:val="20"/>
        </w:rPr>
        <w:t xml:space="preserve"> FAD </w:t>
      </w:r>
      <w:r w:rsidR="006F2533">
        <w:rPr>
          <w:color w:val="000000"/>
          <w:szCs w:val="20"/>
        </w:rPr>
        <w:t xml:space="preserve">fastsetter nærmere regler. </w:t>
      </w:r>
    </w:p>
    <w:p w:rsidR="006F2533" w:rsidRDefault="007A3FAF">
      <w:pPr>
        <w:pStyle w:val="NormalWeb"/>
        <w:ind w:left="705" w:hanging="705"/>
        <w:rPr>
          <w:color w:val="000000"/>
          <w:szCs w:val="20"/>
        </w:rPr>
      </w:pPr>
      <w:r w:rsidRPr="0027359F">
        <w:rPr>
          <w:color w:val="000000"/>
          <w:szCs w:val="20"/>
        </w:rPr>
        <w:t>7</w:t>
      </w:r>
      <w:r w:rsidR="006F2533" w:rsidRPr="0027359F">
        <w:rPr>
          <w:color w:val="000000"/>
          <w:szCs w:val="20"/>
        </w:rPr>
        <w:t>.</w:t>
      </w:r>
      <w:r w:rsidR="006F2533">
        <w:rPr>
          <w:color w:val="000000"/>
          <w:szCs w:val="20"/>
        </w:rPr>
        <w:t xml:space="preserve"> </w:t>
      </w:r>
      <w:r w:rsidR="006F2533">
        <w:rPr>
          <w:color w:val="000000"/>
          <w:szCs w:val="20"/>
        </w:rPr>
        <w:tab/>
        <w:t xml:space="preserve">Etterlatte, eventuelt dødsboet, etter heltidstilsatte og deltidstilsatte arbeidstakere utbetales samme engangsbeløp etter denne bestemmelsen. Etterlatte, eventuelt dødsboet, etter arbeidstakere med flere stillingsforhold i staten, utbetales likevel ikke mer enn ett fullt engangsbeløp, jf. henholdsvis § 23 nr. 2, 5 og 6. </w:t>
      </w:r>
    </w:p>
    <w:p w:rsidR="006F2533" w:rsidRDefault="006F2533">
      <w:pPr>
        <w:pStyle w:val="Overskrift3"/>
        <w:rPr>
          <w:rFonts w:ascii="Times New Roman" w:hAnsi="Times New Roman"/>
          <w:color w:val="000000"/>
          <w:sz w:val="24"/>
          <w:szCs w:val="23"/>
        </w:rPr>
      </w:pPr>
      <w:bookmarkStart w:id="71" w:name="SPH_7_3_24"/>
      <w:r>
        <w:rPr>
          <w:rFonts w:ascii="Times New Roman" w:hAnsi="Times New Roman"/>
          <w:color w:val="000000"/>
          <w:sz w:val="24"/>
          <w:szCs w:val="23"/>
        </w:rPr>
        <w:t>§ 24 Ytelser ved yrkesskade</w:t>
      </w:r>
      <w:bookmarkEnd w:id="71"/>
    </w:p>
    <w:p w:rsidR="006F2533" w:rsidRDefault="006F2533">
      <w:pPr>
        <w:pStyle w:val="NormalWeb"/>
        <w:ind w:left="705" w:hanging="705"/>
        <w:rPr>
          <w:color w:val="000000"/>
          <w:szCs w:val="20"/>
        </w:rPr>
      </w:pPr>
      <w:r>
        <w:rPr>
          <w:color w:val="000000"/>
          <w:szCs w:val="20"/>
        </w:rPr>
        <w:t xml:space="preserve">1. </w:t>
      </w:r>
      <w:r>
        <w:rPr>
          <w:color w:val="000000"/>
          <w:szCs w:val="20"/>
        </w:rPr>
        <w:tab/>
        <w:t xml:space="preserve">Med yrkesskade forstås skade eller sykdom som anses som yrkesskade etter </w:t>
      </w:r>
      <w:r w:rsidR="00484430">
        <w:rPr>
          <w:color w:val="000000"/>
          <w:szCs w:val="20"/>
        </w:rPr>
        <w:t>folketrygd</w:t>
      </w:r>
      <w:r w:rsidR="007575C0">
        <w:rPr>
          <w:color w:val="000000"/>
          <w:szCs w:val="20"/>
        </w:rPr>
        <w:t>loven</w:t>
      </w:r>
      <w:r>
        <w:rPr>
          <w:color w:val="000000"/>
          <w:szCs w:val="20"/>
        </w:rPr>
        <w:t xml:space="preserve"> § 13-3 «Yrkesskade», § 13-4 «Yrkessykdommer som likestilles med yrkesskade» og § 13-15 «Forholdet til krigspensjonslovgivningen». </w:t>
      </w:r>
    </w:p>
    <w:p w:rsidR="006F2533" w:rsidRDefault="006F2533">
      <w:pPr>
        <w:pStyle w:val="NormalWeb"/>
        <w:ind w:left="800"/>
        <w:rPr>
          <w:color w:val="000000"/>
          <w:szCs w:val="20"/>
        </w:rPr>
      </w:pPr>
      <w:r>
        <w:rPr>
          <w:color w:val="000000"/>
          <w:szCs w:val="20"/>
        </w:rPr>
        <w:t xml:space="preserve">Erstatning ytes også når arbeidstakeren skades ved ulykke på direkte reise mellom hjem og oppdragssted (uten at arbeidstakeren har vært innom sitt faste arbeidssted) og på tjenestereise. </w:t>
      </w:r>
    </w:p>
    <w:p w:rsidR="006F2533" w:rsidRDefault="006F2533">
      <w:pPr>
        <w:pStyle w:val="NormalWeb"/>
        <w:ind w:left="705" w:hanging="705"/>
        <w:rPr>
          <w:color w:val="000000"/>
          <w:szCs w:val="20"/>
        </w:rPr>
      </w:pPr>
      <w:r>
        <w:rPr>
          <w:color w:val="000000"/>
          <w:szCs w:val="20"/>
        </w:rPr>
        <w:lastRenderedPageBreak/>
        <w:t xml:space="preserve">2. </w:t>
      </w:r>
      <w:r>
        <w:rPr>
          <w:color w:val="000000"/>
          <w:szCs w:val="20"/>
        </w:rPr>
        <w:tab/>
        <w:t xml:space="preserve">Rammes en arbeidstaker av en yrkesskade, skal arbeidsgiveren bære utgiftene ved sykebehandling og helbredelse samt andre utgifter forårsaket av yrkesskaden i den utstrekning utgiftene ikke dekkes av det offentlige. </w:t>
      </w:r>
    </w:p>
    <w:p w:rsidR="006F2533" w:rsidRDefault="006F2533">
      <w:pPr>
        <w:pStyle w:val="NormalWeb"/>
        <w:ind w:left="705" w:hanging="705"/>
        <w:rPr>
          <w:color w:val="000000"/>
          <w:szCs w:val="20"/>
        </w:rPr>
      </w:pPr>
      <w:r>
        <w:rPr>
          <w:color w:val="000000"/>
          <w:szCs w:val="20"/>
        </w:rPr>
        <w:t xml:space="preserve">3. </w:t>
      </w:r>
      <w:r>
        <w:rPr>
          <w:color w:val="000000"/>
          <w:szCs w:val="20"/>
        </w:rPr>
        <w:tab/>
        <w:t>En arbeidstaker</w:t>
      </w:r>
      <w:r>
        <w:rPr>
          <w:color w:val="000000"/>
          <w:szCs w:val="20"/>
          <w:vertAlign w:val="superscript"/>
        </w:rPr>
        <w:t xml:space="preserve"> </w:t>
      </w:r>
      <w:r>
        <w:rPr>
          <w:color w:val="000000"/>
          <w:szCs w:val="20"/>
        </w:rPr>
        <w:t xml:space="preserve">som ikke kan utføre sitt arbeid som følge av yrkesskade, har rett til tjenestefri med full lønn inntil 49 uker og 5 kalenderdager. I tillegg kommer arbeidsgiverperiode(r) etter § 18 nr. 2. </w:t>
      </w:r>
    </w:p>
    <w:p w:rsidR="006F2533" w:rsidRDefault="006F2533">
      <w:pPr>
        <w:pStyle w:val="NormalWeb"/>
        <w:ind w:left="720"/>
        <w:rPr>
          <w:color w:val="000000"/>
          <w:szCs w:val="20"/>
        </w:rPr>
      </w:pPr>
      <w:r>
        <w:rPr>
          <w:color w:val="000000"/>
          <w:szCs w:val="20"/>
        </w:rPr>
        <w:t xml:space="preserve">Fagdepartementet eller den det bemyndiger, kan tilstå ytterligere tjenestefri med lønn hvis det er grunn til å tro at arbeidstakeren innen rimelig tid kan gjenoppta arbeidet. </w:t>
      </w:r>
    </w:p>
    <w:p w:rsidR="006F2533" w:rsidRDefault="006F2533">
      <w:pPr>
        <w:pStyle w:val="NormalWeb"/>
        <w:ind w:left="720"/>
        <w:rPr>
          <w:color w:val="000000"/>
          <w:szCs w:val="20"/>
        </w:rPr>
      </w:pPr>
      <w:r>
        <w:rPr>
          <w:color w:val="000000"/>
          <w:szCs w:val="20"/>
        </w:rPr>
        <w:t xml:space="preserve">Ved overføring til lavere stilling som følge av yrkesskade, beholder arbeidstakeren den tidligere stillings lønn etter reglene i § 10 nr. 5. </w:t>
      </w:r>
    </w:p>
    <w:p w:rsidR="006F2533" w:rsidRDefault="006F2533">
      <w:pPr>
        <w:pStyle w:val="NormalWeb"/>
        <w:ind w:left="705" w:hanging="705"/>
        <w:rPr>
          <w:color w:val="000000"/>
          <w:szCs w:val="20"/>
        </w:rPr>
      </w:pPr>
      <w:r>
        <w:rPr>
          <w:color w:val="000000"/>
          <w:szCs w:val="20"/>
        </w:rPr>
        <w:t xml:space="preserve">4. </w:t>
      </w:r>
      <w:r>
        <w:rPr>
          <w:color w:val="000000"/>
          <w:szCs w:val="20"/>
        </w:rPr>
        <w:tab/>
        <w:t xml:space="preserve">Retten til tjenestefri med lønn opphører ved utløpet av eventuell oppsigelsesfrist. For arbeidstakere som er antatt til tidsbegrensede arbeidsforhold, utløper retten når tilsettingsforholdet opphører. Eventuelle forpliktelser går fra dette tidspunktet over på folketrygden. </w:t>
      </w:r>
    </w:p>
    <w:p w:rsidR="006F2533" w:rsidRDefault="006F2533">
      <w:pPr>
        <w:pStyle w:val="NormalWeb"/>
        <w:ind w:left="705" w:hanging="705"/>
        <w:rPr>
          <w:color w:val="000000"/>
          <w:szCs w:val="20"/>
        </w:rPr>
      </w:pPr>
      <w:r>
        <w:rPr>
          <w:color w:val="000000"/>
          <w:szCs w:val="20"/>
        </w:rPr>
        <w:t xml:space="preserve">5. </w:t>
      </w:r>
      <w:r>
        <w:rPr>
          <w:color w:val="000000"/>
          <w:szCs w:val="20"/>
        </w:rPr>
        <w:tab/>
        <w:t xml:space="preserve">Hvis en arbeidstaker dør som følge av yrkesskade, utbetales de etterlatte, jf. nr. 6, en engangserstatning tilsvarende </w:t>
      </w:r>
      <w:smartTag w:uri="urn:schemas-microsoft-com:office:smarttags" w:element="metricconverter">
        <w:smartTagPr>
          <w:attr w:name="ProductID" w:val="15 G"/>
        </w:smartTagPr>
        <w:r>
          <w:rPr>
            <w:color w:val="000000"/>
            <w:szCs w:val="20"/>
          </w:rPr>
          <w:t>15 G</w:t>
        </w:r>
      </w:smartTag>
      <w:r>
        <w:rPr>
          <w:color w:val="000000"/>
          <w:szCs w:val="20"/>
        </w:rPr>
        <w:t xml:space="preserve"> (G = grunnbeløpet i folketrygden). </w:t>
      </w:r>
    </w:p>
    <w:p w:rsidR="006F2533" w:rsidRDefault="006F2533">
      <w:pPr>
        <w:pStyle w:val="NormalWeb"/>
        <w:ind w:left="720"/>
        <w:rPr>
          <w:color w:val="000000"/>
          <w:szCs w:val="20"/>
        </w:rPr>
      </w:pPr>
      <w:r>
        <w:rPr>
          <w:color w:val="000000"/>
          <w:szCs w:val="20"/>
        </w:rPr>
        <w:t>Beløpene beregnes etter G på oppgjørstidspunktet.</w:t>
      </w:r>
    </w:p>
    <w:p w:rsidR="006F2533" w:rsidRDefault="006F2533">
      <w:pPr>
        <w:pStyle w:val="NormalWeb"/>
        <w:ind w:left="705" w:hanging="705"/>
        <w:rPr>
          <w:color w:val="000000"/>
          <w:szCs w:val="20"/>
        </w:rPr>
      </w:pPr>
      <w:r>
        <w:rPr>
          <w:color w:val="000000"/>
          <w:szCs w:val="20"/>
        </w:rPr>
        <w:t xml:space="preserve">6. </w:t>
      </w:r>
      <w:r>
        <w:rPr>
          <w:color w:val="000000"/>
          <w:szCs w:val="20"/>
        </w:rPr>
        <w:tab/>
        <w:t xml:space="preserve">Engangserstatningen utbetales i slik rekkefølge (ugjenkallelig begunstiget i den rekkefølge de er nevnt): </w:t>
      </w:r>
    </w:p>
    <w:p w:rsidR="006F2533" w:rsidRDefault="006F2533">
      <w:pPr>
        <w:pStyle w:val="NormalWeb"/>
        <w:ind w:left="1880" w:hanging="360"/>
        <w:rPr>
          <w:color w:val="000000"/>
          <w:szCs w:val="20"/>
        </w:rPr>
      </w:pPr>
      <w:r w:rsidRPr="00331A98">
        <w:rPr>
          <w:color w:val="000000"/>
          <w:szCs w:val="20"/>
          <w:lang w:val="nn-NO"/>
        </w:rPr>
        <w:t xml:space="preserve">A. </w:t>
      </w:r>
      <w:r w:rsidRPr="00331A98">
        <w:rPr>
          <w:color w:val="000000"/>
          <w:szCs w:val="20"/>
          <w:lang w:val="nn-NO"/>
        </w:rPr>
        <w:tab/>
        <w:t xml:space="preserve">Ektefelle, registrert partner, jf. § 2 nr. 8, eller samboer, jf. </w:t>
      </w:r>
      <w:r>
        <w:rPr>
          <w:color w:val="000000"/>
          <w:szCs w:val="20"/>
        </w:rPr>
        <w:t>§ 2 nr. 9 (se dog bokstav B).</w:t>
      </w:r>
    </w:p>
    <w:p w:rsidR="006F2533" w:rsidRDefault="006F2533">
      <w:pPr>
        <w:pStyle w:val="NormalWeb"/>
        <w:ind w:left="1880" w:hanging="360"/>
        <w:rPr>
          <w:color w:val="000000"/>
          <w:szCs w:val="20"/>
        </w:rPr>
      </w:pPr>
      <w:r>
        <w:rPr>
          <w:color w:val="000000"/>
          <w:szCs w:val="20"/>
        </w:rPr>
        <w:t xml:space="preserve">B. </w:t>
      </w:r>
      <w:r>
        <w:rPr>
          <w:color w:val="000000"/>
          <w:szCs w:val="20"/>
        </w:rPr>
        <w:tab/>
        <w:t>Barn under 20 år. Disse skal ha utbetalt minst 40 % av erstatningsbeløpet selv om det er erstatningsberettiget ektefelle/registrert partner eller samboer, jf. bokstav A.</w:t>
      </w:r>
    </w:p>
    <w:p w:rsidR="006F2533" w:rsidRDefault="006F2533">
      <w:pPr>
        <w:pStyle w:val="NormalWeb"/>
        <w:ind w:left="1880" w:hanging="360"/>
        <w:rPr>
          <w:color w:val="000000"/>
          <w:szCs w:val="20"/>
        </w:rPr>
      </w:pPr>
      <w:r>
        <w:rPr>
          <w:color w:val="000000"/>
          <w:szCs w:val="20"/>
        </w:rPr>
        <w:t xml:space="preserve">C. </w:t>
      </w:r>
      <w:r>
        <w:rPr>
          <w:color w:val="000000"/>
          <w:szCs w:val="20"/>
        </w:rPr>
        <w:tab/>
        <w:t xml:space="preserve">Andre personer som for en vesentlig del ble forsørget av avdøde. </w:t>
      </w:r>
    </w:p>
    <w:p w:rsidR="006F2533" w:rsidRDefault="00B75C3F">
      <w:pPr>
        <w:pStyle w:val="NormalWeb"/>
        <w:ind w:left="720"/>
        <w:rPr>
          <w:color w:val="000000"/>
          <w:szCs w:val="20"/>
        </w:rPr>
      </w:pPr>
      <w:r>
        <w:rPr>
          <w:color w:val="000000"/>
          <w:szCs w:val="20"/>
        </w:rPr>
        <w:t xml:space="preserve"> FAD</w:t>
      </w:r>
      <w:r w:rsidR="004C3817">
        <w:rPr>
          <w:color w:val="000000"/>
          <w:szCs w:val="20"/>
        </w:rPr>
        <w:t xml:space="preserve"> </w:t>
      </w:r>
      <w:r w:rsidR="006F2533">
        <w:rPr>
          <w:color w:val="000000"/>
          <w:szCs w:val="20"/>
        </w:rPr>
        <w:t>fastsetter nærmere regler.</w:t>
      </w:r>
    </w:p>
    <w:p w:rsidR="006F2533" w:rsidRDefault="006F2533">
      <w:pPr>
        <w:pStyle w:val="NormalWeb"/>
        <w:ind w:left="705" w:hanging="705"/>
        <w:rPr>
          <w:color w:val="000000"/>
          <w:szCs w:val="20"/>
        </w:rPr>
      </w:pPr>
      <w:r>
        <w:rPr>
          <w:color w:val="000000"/>
          <w:szCs w:val="20"/>
        </w:rPr>
        <w:t>7.</w:t>
      </w:r>
      <w:r>
        <w:rPr>
          <w:color w:val="000000"/>
          <w:szCs w:val="20"/>
        </w:rPr>
        <w:tab/>
        <w:t xml:space="preserve">Ved yrkesskade som fører til ervervsmessig uførhet på 100 %, settes erstatningssummen til </w:t>
      </w:r>
      <w:smartTag w:uri="urn:schemas-microsoft-com:office:smarttags" w:element="metricconverter">
        <w:smartTagPr>
          <w:attr w:name="ProductID" w:val="15 G"/>
        </w:smartTagPr>
        <w:r>
          <w:rPr>
            <w:color w:val="000000"/>
            <w:szCs w:val="20"/>
          </w:rPr>
          <w:t>15 G</w:t>
        </w:r>
      </w:smartTag>
      <w:r>
        <w:rPr>
          <w:color w:val="000000"/>
          <w:szCs w:val="20"/>
        </w:rPr>
        <w:t xml:space="preserve">. Har skadelidte bare tapt deler av sin ervervsevne, reduseres erstatningen tilsvarende. </w:t>
      </w:r>
    </w:p>
    <w:p w:rsidR="006F2533" w:rsidRDefault="006F2533">
      <w:pPr>
        <w:pStyle w:val="NormalWeb"/>
        <w:ind w:left="720"/>
        <w:rPr>
          <w:color w:val="000000"/>
          <w:szCs w:val="20"/>
        </w:rPr>
      </w:pPr>
      <w:r>
        <w:rPr>
          <w:color w:val="000000"/>
          <w:szCs w:val="20"/>
        </w:rPr>
        <w:t>Beløpet beregnes etter G på oppgjørstidspunktet.</w:t>
      </w:r>
    </w:p>
    <w:p w:rsidR="006F2533" w:rsidRDefault="006F2533">
      <w:pPr>
        <w:pStyle w:val="NormalWeb"/>
        <w:ind w:left="705" w:hanging="705"/>
        <w:rPr>
          <w:color w:val="000000"/>
          <w:szCs w:val="20"/>
        </w:rPr>
      </w:pPr>
      <w:r>
        <w:rPr>
          <w:color w:val="000000"/>
          <w:szCs w:val="20"/>
        </w:rPr>
        <w:t xml:space="preserve">8. </w:t>
      </w:r>
      <w:r>
        <w:rPr>
          <w:color w:val="000000"/>
          <w:szCs w:val="20"/>
        </w:rPr>
        <w:tab/>
        <w:t>Ved varig medisinsk invaliditet på 15 % eller mer ytes i tillegg ménerstatning på</w:t>
      </w:r>
      <w:r>
        <w:rPr>
          <w:color w:val="000000"/>
          <w:szCs w:val="20"/>
        </w:rPr>
        <w:br/>
        <w:t xml:space="preserve">følgende måte: </w:t>
      </w:r>
    </w:p>
    <w:p w:rsidR="005F3C26" w:rsidRDefault="006F2533" w:rsidP="005F3C26">
      <w:pPr>
        <w:pStyle w:val="NormalWeb"/>
        <w:ind w:left="720"/>
        <w:rPr>
          <w:color w:val="000000"/>
          <w:szCs w:val="20"/>
        </w:rPr>
      </w:pPr>
      <w:r>
        <w:rPr>
          <w:color w:val="000000"/>
          <w:szCs w:val="20"/>
        </w:rPr>
        <w:t xml:space="preserve">15-29 % medisinsk invaliditet </w:t>
      </w:r>
      <w:smartTag w:uri="urn:schemas-microsoft-com:office:smarttags" w:element="metricconverter">
        <w:smartTagPr>
          <w:attr w:name="ProductID" w:val="1 G"/>
        </w:smartTagPr>
        <w:r>
          <w:rPr>
            <w:color w:val="000000"/>
            <w:szCs w:val="20"/>
          </w:rPr>
          <w:t>1 G</w:t>
        </w:r>
      </w:smartTag>
      <w:r w:rsidR="005F3C26">
        <w:rPr>
          <w:color w:val="000000"/>
          <w:szCs w:val="20"/>
        </w:rPr>
        <w:br/>
      </w:r>
      <w:r>
        <w:rPr>
          <w:color w:val="000000"/>
          <w:szCs w:val="20"/>
        </w:rPr>
        <w:t xml:space="preserve">30-70 % medisinsk invaliditet </w:t>
      </w:r>
      <w:smartTag w:uri="urn:schemas-microsoft-com:office:smarttags" w:element="metricconverter">
        <w:smartTagPr>
          <w:attr w:name="ProductID" w:val="2 G"/>
        </w:smartTagPr>
        <w:r>
          <w:rPr>
            <w:color w:val="000000"/>
            <w:szCs w:val="20"/>
          </w:rPr>
          <w:t>2 G</w:t>
        </w:r>
      </w:smartTag>
      <w:r w:rsidR="005F3C26">
        <w:rPr>
          <w:color w:val="000000"/>
          <w:szCs w:val="20"/>
        </w:rPr>
        <w:br/>
      </w:r>
      <w:r>
        <w:rPr>
          <w:color w:val="000000"/>
          <w:szCs w:val="20"/>
        </w:rPr>
        <w:t xml:space="preserve">Over 70 % medisinsk invaliditet </w:t>
      </w:r>
      <w:smartTag w:uri="urn:schemas-microsoft-com:office:smarttags" w:element="metricconverter">
        <w:smartTagPr>
          <w:attr w:name="ProductID" w:val="3 G"/>
        </w:smartTagPr>
        <w:r>
          <w:rPr>
            <w:color w:val="000000"/>
            <w:szCs w:val="20"/>
          </w:rPr>
          <w:t>3 G</w:t>
        </w:r>
      </w:smartTag>
    </w:p>
    <w:p w:rsidR="006F2533" w:rsidRDefault="006F2533" w:rsidP="005F3C26">
      <w:pPr>
        <w:pStyle w:val="NormalWeb"/>
        <w:rPr>
          <w:color w:val="000000"/>
          <w:szCs w:val="20"/>
        </w:rPr>
      </w:pPr>
      <w:r>
        <w:rPr>
          <w:color w:val="000000"/>
          <w:szCs w:val="20"/>
        </w:rPr>
        <w:lastRenderedPageBreak/>
        <w:t xml:space="preserve">9. </w:t>
      </w:r>
      <w:r>
        <w:rPr>
          <w:color w:val="000000"/>
          <w:szCs w:val="20"/>
        </w:rPr>
        <w:tab/>
        <w:t xml:space="preserve">Det totale erstatningsbeløpet etter nr. 7 og 8 kan ikke overstige </w:t>
      </w:r>
      <w:smartTag w:uri="urn:schemas-microsoft-com:office:smarttags" w:element="metricconverter">
        <w:smartTagPr>
          <w:attr w:name="ProductID" w:val="15 G"/>
        </w:smartTagPr>
        <w:r>
          <w:rPr>
            <w:color w:val="000000"/>
            <w:szCs w:val="20"/>
          </w:rPr>
          <w:t>15 G</w:t>
        </w:r>
      </w:smartTag>
      <w:r>
        <w:rPr>
          <w:color w:val="000000"/>
          <w:szCs w:val="20"/>
        </w:rPr>
        <w:t xml:space="preserve">. </w:t>
      </w:r>
    </w:p>
    <w:p w:rsidR="006F2533" w:rsidRDefault="006F2533">
      <w:pPr>
        <w:pStyle w:val="NormalWeb"/>
        <w:ind w:left="720"/>
        <w:rPr>
          <w:color w:val="000000"/>
          <w:szCs w:val="20"/>
        </w:rPr>
      </w:pPr>
      <w:r>
        <w:rPr>
          <w:color w:val="000000"/>
          <w:szCs w:val="20"/>
        </w:rPr>
        <w:t xml:space="preserve">Ved beregningen legges grunnbeløpet på oppgjørstidspunktet til grunn. </w:t>
      </w:r>
    </w:p>
    <w:p w:rsidR="006F2533" w:rsidRDefault="006F2533">
      <w:pPr>
        <w:pStyle w:val="NormalWeb"/>
        <w:ind w:left="705" w:hanging="705"/>
        <w:rPr>
          <w:color w:val="000000"/>
          <w:szCs w:val="20"/>
        </w:rPr>
      </w:pPr>
      <w:r>
        <w:rPr>
          <w:color w:val="000000"/>
          <w:szCs w:val="20"/>
        </w:rPr>
        <w:t xml:space="preserve">10. </w:t>
      </w:r>
      <w:r>
        <w:rPr>
          <w:color w:val="000000"/>
          <w:szCs w:val="20"/>
        </w:rPr>
        <w:tab/>
        <w:t>Erstatning etter ovennevnte regler tilstås dersom skaden eller sykdom ble konstatert etter 1. mai 1996. Dersom skaden er inntrådt eller sykdommen konstatert på et tidligere tidspunkt følges de tariffbestemmelser som gjaldt på det tidspunkt. Ved definisjon av begrepet konstatert legges yrkesskadeforsikringsloven § 5 til grunn.</w:t>
      </w:r>
    </w:p>
    <w:p w:rsidR="006F2533" w:rsidRDefault="006F2533">
      <w:pPr>
        <w:pStyle w:val="NormalWeb"/>
        <w:ind w:left="720"/>
        <w:rPr>
          <w:color w:val="000000"/>
          <w:szCs w:val="20"/>
        </w:rPr>
      </w:pPr>
      <w:r>
        <w:rPr>
          <w:color w:val="000000"/>
          <w:szCs w:val="20"/>
        </w:rPr>
        <w:t xml:space="preserve">Med virkning fra 1. november 1998 er deltidstilsatte omfattet av bestemmelsene her på lik linje med tilsatte i heltidsstilling. Dette innebærer at ved yrkesskade eller yrkessykdom som anses som yrkesskade konstatert 1. november 1998 eller senere, utbetales deltidstilsatte erstatning etter de samme regler som for heltidstilsatte. Dersom skaden er inntrådt eller sykdommen konstatert på et tidligere tidspunkt, følges de regler som gjaldt for deltidstilsatte på det tidspunkt. </w:t>
      </w:r>
    </w:p>
    <w:p w:rsidR="006F2533" w:rsidRDefault="006F2533" w:rsidP="00BB5D77">
      <w:pPr>
        <w:pStyle w:val="NormalWeb"/>
        <w:ind w:left="705" w:hanging="705"/>
        <w:rPr>
          <w:color w:val="000000"/>
          <w:szCs w:val="20"/>
        </w:rPr>
      </w:pPr>
      <w:r>
        <w:rPr>
          <w:color w:val="000000"/>
          <w:szCs w:val="20"/>
        </w:rPr>
        <w:t xml:space="preserve">11. </w:t>
      </w:r>
      <w:r>
        <w:rPr>
          <w:color w:val="000000"/>
          <w:szCs w:val="20"/>
        </w:rPr>
        <w:tab/>
        <w:t xml:space="preserve">Den samlede utbetaling til etterlatte etter §§ 23 og 24 kan ikke overstige </w:t>
      </w:r>
      <w:smartTag w:uri="urn:schemas-microsoft-com:office:smarttags" w:element="metricconverter">
        <w:smartTagPr>
          <w:attr w:name="ProductID" w:val="18 G"/>
        </w:smartTagPr>
        <w:r>
          <w:rPr>
            <w:color w:val="000000"/>
            <w:szCs w:val="20"/>
          </w:rPr>
          <w:t>18 G</w:t>
        </w:r>
      </w:smartTag>
      <w:r>
        <w:rPr>
          <w:color w:val="000000"/>
          <w:szCs w:val="20"/>
        </w:rPr>
        <w:t xml:space="preserve">. </w:t>
      </w:r>
      <w:r w:rsidR="0013215B" w:rsidRPr="0027359F">
        <w:rPr>
          <w:color w:val="000000"/>
          <w:szCs w:val="20"/>
        </w:rPr>
        <w:t>Begrensningen gjelder ikke hvis § 23 alene gir høyere utbetaling.  I slike tilfeller</w:t>
      </w:r>
      <w:r w:rsidR="0013215B" w:rsidRPr="0027359F">
        <w:rPr>
          <w:color w:val="000000"/>
          <w:szCs w:val="20"/>
        </w:rPr>
        <w:br/>
        <w:t>utbetales ytelse etter § 23.</w:t>
      </w:r>
      <w:r w:rsidR="00BB5D77" w:rsidRPr="0027359F">
        <w:rPr>
          <w:color w:val="000000"/>
          <w:szCs w:val="20"/>
        </w:rPr>
        <w:br/>
      </w:r>
      <w:r w:rsidR="00BB5D77">
        <w:rPr>
          <w:color w:val="000000"/>
          <w:szCs w:val="20"/>
        </w:rPr>
        <w:br/>
      </w:r>
      <w:r>
        <w:rPr>
          <w:color w:val="000000"/>
          <w:szCs w:val="20"/>
        </w:rPr>
        <w:t xml:space="preserve">Deltidstilsatte med flere stillingsforhold i staten eller deres etterlatte, utbetales ikke mer enn den tilsvarende utbetaling til tilsatte i heltidsstilling eller deres etterlatte. </w:t>
      </w:r>
    </w:p>
    <w:p w:rsidR="006F2533" w:rsidRDefault="006F2533">
      <w:pPr>
        <w:pStyle w:val="NormalWeb"/>
        <w:ind w:left="705" w:hanging="705"/>
        <w:rPr>
          <w:color w:val="000000"/>
          <w:szCs w:val="20"/>
        </w:rPr>
      </w:pPr>
      <w:r>
        <w:rPr>
          <w:color w:val="000000"/>
          <w:szCs w:val="20"/>
        </w:rPr>
        <w:t xml:space="preserve">12. </w:t>
      </w:r>
      <w:r>
        <w:rPr>
          <w:color w:val="000000"/>
          <w:szCs w:val="20"/>
        </w:rPr>
        <w:tab/>
        <w:t xml:space="preserve">I de tilfeller der arbeidstakeren eller de etterlatte vil oppnå høyere erstatning etter </w:t>
      </w:r>
      <w:r w:rsidR="007575C0">
        <w:rPr>
          <w:color w:val="000000"/>
          <w:szCs w:val="20"/>
        </w:rPr>
        <w:t xml:space="preserve">yrkesskadeforsikringsloven </w:t>
      </w:r>
      <w:r>
        <w:rPr>
          <w:color w:val="000000"/>
          <w:szCs w:val="20"/>
        </w:rPr>
        <w:t>med forskrifter,</w:t>
      </w:r>
      <w:r>
        <w:rPr>
          <w:color w:val="000000"/>
          <w:szCs w:val="20"/>
          <w:vertAlign w:val="superscript"/>
        </w:rPr>
        <w:t xml:space="preserve"> </w:t>
      </w:r>
      <w:r>
        <w:rPr>
          <w:color w:val="000000"/>
          <w:szCs w:val="20"/>
        </w:rPr>
        <w:t xml:space="preserve">utbetales erstatning etter lovens regler. </w:t>
      </w:r>
    </w:p>
    <w:p w:rsidR="009358CE" w:rsidRDefault="006F2533">
      <w:pPr>
        <w:pStyle w:val="NormalWeb"/>
        <w:ind w:left="705"/>
        <w:rPr>
          <w:color w:val="000000"/>
          <w:szCs w:val="20"/>
        </w:rPr>
      </w:pPr>
      <w:r>
        <w:rPr>
          <w:color w:val="000000"/>
          <w:szCs w:val="20"/>
        </w:rPr>
        <w:t>Dersom erstatningen etter § 24 i fellesbestemmelsene er høyere enn etter yrkesskadeforsikring</w:t>
      </w:r>
      <w:r w:rsidR="007575C0">
        <w:rPr>
          <w:color w:val="000000"/>
          <w:szCs w:val="20"/>
        </w:rPr>
        <w:t>sloven</w:t>
      </w:r>
      <w:r>
        <w:rPr>
          <w:color w:val="000000"/>
          <w:szCs w:val="20"/>
        </w:rPr>
        <w:t xml:space="preserve"> med forskrifter, utbetales differansen i tillegg til utbetalingen etter loven. </w:t>
      </w:r>
    </w:p>
    <w:p w:rsidR="006F2533" w:rsidRDefault="006F2533">
      <w:pPr>
        <w:pStyle w:val="Overskrift2"/>
        <w:rPr>
          <w:sz w:val="28"/>
        </w:rPr>
      </w:pPr>
      <w:r>
        <w:rPr>
          <w:sz w:val="28"/>
        </w:rPr>
        <w:t>4 Pensjon</w:t>
      </w:r>
      <w:r w:rsidR="00281AF6">
        <w:rPr>
          <w:sz w:val="28"/>
        </w:rPr>
        <w:tab/>
      </w:r>
      <w:r w:rsidR="00281AF6">
        <w:rPr>
          <w:sz w:val="28"/>
        </w:rPr>
        <w:tab/>
      </w:r>
      <w:r w:rsidR="00281AF6">
        <w:rPr>
          <w:sz w:val="28"/>
        </w:rPr>
        <w:tab/>
      </w:r>
      <w:r w:rsidR="00281AF6">
        <w:rPr>
          <w:sz w:val="28"/>
        </w:rPr>
        <w:tab/>
      </w:r>
      <w:r w:rsidR="00281AF6">
        <w:rPr>
          <w:sz w:val="28"/>
        </w:rPr>
        <w:tab/>
      </w:r>
    </w:p>
    <w:p w:rsidR="00C610F9" w:rsidRDefault="00C610F9" w:rsidP="00C610F9">
      <w:pPr>
        <w:pStyle w:val="Overskrift3"/>
        <w:rPr>
          <w:rFonts w:ascii="Times New Roman" w:hAnsi="Times New Roman"/>
          <w:color w:val="000000"/>
          <w:sz w:val="24"/>
          <w:szCs w:val="23"/>
        </w:rPr>
      </w:pPr>
      <w:bookmarkStart w:id="72" w:name="SPH_7_4_1"/>
      <w:r>
        <w:rPr>
          <w:rFonts w:ascii="Times New Roman" w:hAnsi="Times New Roman"/>
          <w:color w:val="000000"/>
          <w:sz w:val="24"/>
          <w:szCs w:val="23"/>
        </w:rPr>
        <w:t xml:space="preserve">4.1 </w:t>
      </w:r>
      <w:bookmarkEnd w:id="72"/>
      <w:r>
        <w:rPr>
          <w:rFonts w:ascii="Times New Roman" w:hAnsi="Times New Roman"/>
          <w:color w:val="000000"/>
          <w:sz w:val="24"/>
          <w:szCs w:val="23"/>
        </w:rPr>
        <w:t>Tjenestepensjon</w:t>
      </w:r>
    </w:p>
    <w:p w:rsidR="00C610F9" w:rsidRPr="00A37E66" w:rsidRDefault="00C610F9" w:rsidP="00A37E66">
      <w:pPr>
        <w:pStyle w:val="NormalWeb"/>
        <w:ind w:left="705" w:hanging="705"/>
        <w:rPr>
          <w:color w:val="000000"/>
          <w:szCs w:val="20"/>
        </w:rPr>
      </w:pPr>
      <w:r w:rsidRPr="00A37E66">
        <w:rPr>
          <w:color w:val="000000"/>
          <w:szCs w:val="20"/>
        </w:rPr>
        <w:t xml:space="preserve">Tjenestepensjon er fastlagt i lov om Statens </w:t>
      </w:r>
      <w:r w:rsidR="00704A10" w:rsidRPr="00A37E66">
        <w:rPr>
          <w:color w:val="000000"/>
          <w:szCs w:val="20"/>
        </w:rPr>
        <w:t>p</w:t>
      </w:r>
      <w:r w:rsidRPr="00A37E66">
        <w:rPr>
          <w:color w:val="000000"/>
          <w:szCs w:val="20"/>
        </w:rPr>
        <w:t>ensjonskasse.</w:t>
      </w:r>
    </w:p>
    <w:p w:rsidR="002E6702" w:rsidRPr="002E6702" w:rsidRDefault="00C610F9" w:rsidP="00C610F9">
      <w:pPr>
        <w:pStyle w:val="Overskrift3"/>
        <w:rPr>
          <w:b w:val="0"/>
          <w:color w:val="000000"/>
          <w:szCs w:val="20"/>
        </w:rPr>
      </w:pPr>
      <w:r w:rsidRPr="002E6702">
        <w:rPr>
          <w:rFonts w:ascii="Times New Roman" w:hAnsi="Times New Roman"/>
          <w:b w:val="0"/>
          <w:color w:val="000000"/>
          <w:sz w:val="24"/>
          <w:szCs w:val="24"/>
        </w:rPr>
        <w:t xml:space="preserve">For arbeidstakere som fratrer med rett til straks begynnende pensjon, skal pensjonen minst svare til en pensjon basert på et pensjonsgrunnlag beregnet etter lov om Statens </w:t>
      </w:r>
      <w:r w:rsidR="00704A10" w:rsidRPr="002E6702">
        <w:rPr>
          <w:rFonts w:ascii="Times New Roman" w:hAnsi="Times New Roman"/>
          <w:b w:val="0"/>
          <w:color w:val="000000"/>
          <w:sz w:val="24"/>
          <w:szCs w:val="24"/>
        </w:rPr>
        <w:t>p</w:t>
      </w:r>
      <w:r w:rsidRPr="002E6702">
        <w:rPr>
          <w:rFonts w:ascii="Times New Roman" w:hAnsi="Times New Roman"/>
          <w:b w:val="0"/>
          <w:color w:val="000000"/>
          <w:sz w:val="24"/>
          <w:szCs w:val="24"/>
        </w:rPr>
        <w:t>ensjonskasse, kapittel 3 - måneden før siste regulering av grunnbeløpet i folketrygden og tillagt denne regulering</w:t>
      </w:r>
      <w:r w:rsidRPr="002E6702">
        <w:rPr>
          <w:b w:val="0"/>
          <w:color w:val="000000"/>
          <w:szCs w:val="20"/>
        </w:rPr>
        <w:t xml:space="preserve">. </w:t>
      </w:r>
      <w:bookmarkStart w:id="73" w:name="SPH_7_4_2"/>
    </w:p>
    <w:p w:rsidR="00C610F9" w:rsidRDefault="00C610F9" w:rsidP="00C610F9">
      <w:pPr>
        <w:pStyle w:val="Overskrift3"/>
        <w:rPr>
          <w:rFonts w:ascii="Times New Roman" w:hAnsi="Times New Roman"/>
          <w:color w:val="000000"/>
          <w:sz w:val="24"/>
          <w:szCs w:val="23"/>
        </w:rPr>
      </w:pPr>
      <w:r>
        <w:rPr>
          <w:rFonts w:ascii="Times New Roman" w:hAnsi="Times New Roman"/>
          <w:color w:val="000000"/>
          <w:sz w:val="24"/>
          <w:szCs w:val="23"/>
        </w:rPr>
        <w:t>4.2 Avtalefestet pensjon (AFP)</w:t>
      </w:r>
      <w:bookmarkEnd w:id="73"/>
    </w:p>
    <w:p w:rsidR="004A5C0F" w:rsidRPr="00B048D0" w:rsidRDefault="004A5C0F" w:rsidP="00C610F9">
      <w:pPr>
        <w:pStyle w:val="NormalWeb"/>
        <w:rPr>
          <w:color w:val="000000"/>
          <w:szCs w:val="20"/>
        </w:rPr>
      </w:pPr>
      <w:r w:rsidRPr="0086167B">
        <w:rPr>
          <w:b/>
          <w:color w:val="000000"/>
          <w:szCs w:val="20"/>
        </w:rPr>
        <w:t xml:space="preserve">Fra </w:t>
      </w:r>
      <w:r w:rsidRPr="00B048D0">
        <w:rPr>
          <w:color w:val="000000"/>
          <w:szCs w:val="20"/>
        </w:rPr>
        <w:t>og med 1. januar 2011 gjelder følgende bestemmelser:</w:t>
      </w:r>
    </w:p>
    <w:p w:rsidR="00C610F9" w:rsidRDefault="00C610F9" w:rsidP="00C610F9">
      <w:pPr>
        <w:pStyle w:val="NormalWeb"/>
        <w:rPr>
          <w:color w:val="000000"/>
          <w:szCs w:val="20"/>
        </w:rPr>
      </w:pPr>
      <w:r>
        <w:rPr>
          <w:color w:val="000000"/>
          <w:szCs w:val="20"/>
        </w:rPr>
        <w:t xml:space="preserve">Avtalefestet pensjonsordning (AFP) omfatter arbeidstakere </w:t>
      </w:r>
      <w:r w:rsidRPr="00540D70">
        <w:rPr>
          <w:color w:val="000000"/>
          <w:szCs w:val="20"/>
        </w:rPr>
        <w:t>og undervisningspersonalet</w:t>
      </w:r>
      <w:r>
        <w:rPr>
          <w:color w:val="000000"/>
          <w:szCs w:val="20"/>
        </w:rPr>
        <w:t xml:space="preserve"> i stillinger som går inn under lov om Statens </w:t>
      </w:r>
      <w:r w:rsidR="00704A10">
        <w:rPr>
          <w:color w:val="000000"/>
          <w:szCs w:val="20"/>
        </w:rPr>
        <w:t>p</w:t>
      </w:r>
      <w:r>
        <w:rPr>
          <w:color w:val="000000"/>
          <w:szCs w:val="20"/>
        </w:rPr>
        <w:t xml:space="preserve">ensjonskasse og har minst 10 års medlemskap i offentlige tjenestepensjonsordninger etter fylte 50 år. Arbeidstakeren må være i lønnet arbeid på pensjoneringstidspunktet med en pensjonsgivende inntekt som på årsbasis overstiger grunnbeløpet i folketrygden, og dessuten ha hatt en tilsvarende pensjonsgivende inntekt året </w:t>
      </w:r>
      <w:r>
        <w:rPr>
          <w:color w:val="000000"/>
          <w:szCs w:val="20"/>
        </w:rPr>
        <w:lastRenderedPageBreak/>
        <w:t xml:space="preserve">før pensjonering. Arbeidstakeren må videre i de 10 beste årene i perioden fra og med 1967 til og med året før uttak av AFP hatt en gjennomsnittlig pensjonsgivende inntekt på minst 2 ganger folketrygdens grunnbeløp. </w:t>
      </w:r>
    </w:p>
    <w:p w:rsidR="00C610F9" w:rsidRDefault="00C610F9" w:rsidP="00C610F9">
      <w:pPr>
        <w:pStyle w:val="NormalWeb"/>
        <w:rPr>
          <w:color w:val="000000"/>
          <w:szCs w:val="20"/>
        </w:rPr>
      </w:pPr>
      <w:r>
        <w:rPr>
          <w:color w:val="000000"/>
          <w:szCs w:val="20"/>
        </w:rPr>
        <w:t xml:space="preserve">Deltidstilsatte gis rett til å ta ut avtalefestet pensjon etter bestemmelsene i punktet her. </w:t>
      </w:r>
    </w:p>
    <w:p w:rsidR="00C610F9" w:rsidRDefault="00C610F9" w:rsidP="00C610F9">
      <w:pPr>
        <w:pStyle w:val="Overskrift4"/>
        <w:rPr>
          <w:color w:val="000000"/>
          <w:sz w:val="24"/>
          <w:szCs w:val="20"/>
        </w:rPr>
      </w:pPr>
      <w:bookmarkStart w:id="74" w:name="SPH_7_4_2_1"/>
      <w:r>
        <w:rPr>
          <w:color w:val="000000"/>
          <w:sz w:val="24"/>
          <w:szCs w:val="20"/>
        </w:rPr>
        <w:t>4.2.1 AFP 62 - 67 år</w:t>
      </w:r>
      <w:bookmarkEnd w:id="74"/>
    </w:p>
    <w:p w:rsidR="00C610F9" w:rsidRDefault="00C610F9" w:rsidP="00552B8C">
      <w:pPr>
        <w:pStyle w:val="NormalWeb"/>
        <w:rPr>
          <w:color w:val="000000"/>
          <w:szCs w:val="20"/>
        </w:rPr>
      </w:pPr>
      <w:r>
        <w:rPr>
          <w:color w:val="000000"/>
          <w:szCs w:val="20"/>
        </w:rPr>
        <w:t xml:space="preserve">Arbeidstakere i staten </w:t>
      </w:r>
      <w:r w:rsidRPr="00540D70">
        <w:rPr>
          <w:color w:val="000000"/>
          <w:szCs w:val="20"/>
        </w:rPr>
        <w:t>og undervisningspersonalet</w:t>
      </w:r>
      <w:r>
        <w:rPr>
          <w:color w:val="000000"/>
          <w:szCs w:val="20"/>
        </w:rPr>
        <w:t xml:space="preserve"> har rett </w:t>
      </w:r>
      <w:r w:rsidRPr="00552B8C">
        <w:rPr>
          <w:color w:val="000000"/>
          <w:szCs w:val="20"/>
        </w:rPr>
        <w:t>til å</w:t>
      </w:r>
      <w:r>
        <w:rPr>
          <w:color w:val="000000"/>
          <w:szCs w:val="20"/>
        </w:rPr>
        <w:t xml:space="preserve"> fratre med straks begynnende pensjon </w:t>
      </w:r>
      <w:r w:rsidRPr="00552B8C">
        <w:rPr>
          <w:color w:val="000000"/>
          <w:szCs w:val="20"/>
        </w:rPr>
        <w:t>(AFP) ved</w:t>
      </w:r>
      <w:r>
        <w:rPr>
          <w:color w:val="000000"/>
          <w:szCs w:val="20"/>
        </w:rPr>
        <w:t xml:space="preserve"> fylte 62 år. Pensjonen beregnes etter de </w:t>
      </w:r>
      <w:r w:rsidRPr="00595192">
        <w:rPr>
          <w:color w:val="000000"/>
          <w:szCs w:val="20"/>
        </w:rPr>
        <w:t>regler som</w:t>
      </w:r>
      <w:r w:rsidRPr="00BC3D89">
        <w:rPr>
          <w:b/>
          <w:color w:val="000000"/>
          <w:szCs w:val="20"/>
        </w:rPr>
        <w:t xml:space="preserve"> </w:t>
      </w:r>
      <w:r w:rsidRPr="00552B8C">
        <w:rPr>
          <w:color w:val="000000"/>
          <w:szCs w:val="20"/>
        </w:rPr>
        <w:t xml:space="preserve">framgår av lov om avtalefestet pensjon for medlemmer av Statens </w:t>
      </w:r>
      <w:r w:rsidR="00704A10" w:rsidRPr="00552B8C">
        <w:rPr>
          <w:color w:val="000000"/>
          <w:szCs w:val="20"/>
        </w:rPr>
        <w:t>p</w:t>
      </w:r>
      <w:r w:rsidRPr="00552B8C">
        <w:rPr>
          <w:color w:val="000000"/>
          <w:szCs w:val="20"/>
        </w:rPr>
        <w:t>ensjonskasse.</w:t>
      </w:r>
      <w:r>
        <w:rPr>
          <w:color w:val="000000"/>
          <w:szCs w:val="20"/>
        </w:rPr>
        <w:t xml:space="preserve"> I tillegg til denne pensjonen utbetales et skattepliktig tillegg på 1 700 kroner pr. mnd. </w:t>
      </w:r>
      <w:r w:rsidRPr="00540D70">
        <w:rPr>
          <w:color w:val="000000"/>
          <w:szCs w:val="20"/>
        </w:rPr>
        <w:t>som tilsvarer det skattefrie sluttvederlag i LO/NHO-området.</w:t>
      </w:r>
      <w:r>
        <w:rPr>
          <w:color w:val="000000"/>
          <w:szCs w:val="20"/>
        </w:rPr>
        <w:t xml:space="preserve"> Arbeidstakere som fratrer med AFP tilstås en </w:t>
      </w:r>
      <w:r w:rsidRPr="00595192">
        <w:rPr>
          <w:color w:val="000000"/>
          <w:szCs w:val="20"/>
        </w:rPr>
        <w:t>ytelse slik at ingen får mer enn 70 % av løpende lønnsinntekt på årsbasis.</w:t>
      </w:r>
      <w:r w:rsidR="00595192" w:rsidRPr="00595192">
        <w:rPr>
          <w:color w:val="000000"/>
          <w:szCs w:val="20"/>
        </w:rPr>
        <w:br/>
      </w:r>
      <w:r w:rsidR="00595192" w:rsidRPr="00595192">
        <w:rPr>
          <w:color w:val="000000"/>
          <w:szCs w:val="20"/>
        </w:rPr>
        <w:br/>
      </w:r>
      <w:r w:rsidRPr="00595192">
        <w:rPr>
          <w:color w:val="000000"/>
          <w:szCs w:val="20"/>
        </w:rPr>
        <w:t>Ved fylte 65 år vil pensjonen bli omregnet etter reglene i pensjonsloven kapittel 5. Det særlige</w:t>
      </w:r>
      <w:r>
        <w:rPr>
          <w:color w:val="000000"/>
          <w:szCs w:val="20"/>
        </w:rPr>
        <w:t xml:space="preserve"> kronebeløpet faller bort for pensjoner som beregnes etter pensjonslovens bestemmelser. Ville arbeidstakeren ha fått en høyere pensjon, inkludert det særlige tillegg, i ordningen som er </w:t>
      </w:r>
      <w:r w:rsidRPr="00552B8C">
        <w:rPr>
          <w:color w:val="000000"/>
          <w:szCs w:val="20"/>
        </w:rPr>
        <w:t>omtalt i avsnittet ovenfor</w:t>
      </w:r>
      <w:r>
        <w:rPr>
          <w:color w:val="000000"/>
          <w:szCs w:val="20"/>
        </w:rPr>
        <w:t xml:space="preserve">, utbetales differansen i tillegg til pensjon etter pensjonslovens regler. </w:t>
      </w:r>
    </w:p>
    <w:p w:rsidR="00C610F9" w:rsidRDefault="00C610F9" w:rsidP="00C610F9">
      <w:pPr>
        <w:pStyle w:val="Overskrift4"/>
        <w:rPr>
          <w:color w:val="000000"/>
          <w:sz w:val="24"/>
          <w:szCs w:val="20"/>
        </w:rPr>
      </w:pPr>
      <w:bookmarkStart w:id="75" w:name="SPH_7_4_2_2"/>
      <w:r>
        <w:rPr>
          <w:color w:val="000000"/>
          <w:sz w:val="24"/>
          <w:szCs w:val="20"/>
        </w:rPr>
        <w:t>4.2.2 AFP 65 - 67 år</w:t>
      </w:r>
      <w:bookmarkEnd w:id="75"/>
    </w:p>
    <w:p w:rsidR="00C610F9" w:rsidRDefault="00C610F9" w:rsidP="00C610F9">
      <w:pPr>
        <w:pStyle w:val="NormalWeb"/>
        <w:rPr>
          <w:color w:val="000000"/>
          <w:szCs w:val="20"/>
        </w:rPr>
      </w:pPr>
      <w:r>
        <w:rPr>
          <w:color w:val="000000"/>
          <w:szCs w:val="20"/>
        </w:rPr>
        <w:t xml:space="preserve">Arbeidstakere som fratrer med AFP i en alder av 65 eller 66 </w:t>
      </w:r>
      <w:r w:rsidR="00AF606E">
        <w:rPr>
          <w:color w:val="000000"/>
          <w:szCs w:val="20"/>
        </w:rPr>
        <w:t xml:space="preserve">år </w:t>
      </w:r>
      <w:r>
        <w:rPr>
          <w:color w:val="000000"/>
          <w:szCs w:val="20"/>
        </w:rPr>
        <w:t xml:space="preserve">får pensjonen beregnet etter reglene i pensjonsloven kapittel 5. Ville arbeidstakeren ha fått en høyere pensjon, inkludert det særlige tillegg, i ordningen som er </w:t>
      </w:r>
      <w:r w:rsidRPr="00552B8C">
        <w:rPr>
          <w:color w:val="000000"/>
          <w:szCs w:val="20"/>
        </w:rPr>
        <w:t>omtalt i pkt</w:t>
      </w:r>
      <w:r w:rsidR="006D3281" w:rsidRPr="00552B8C">
        <w:rPr>
          <w:color w:val="000000"/>
          <w:szCs w:val="20"/>
        </w:rPr>
        <w:t>.</w:t>
      </w:r>
      <w:r w:rsidRPr="00552B8C">
        <w:rPr>
          <w:color w:val="000000"/>
          <w:szCs w:val="20"/>
        </w:rPr>
        <w:t xml:space="preserve"> 4.2.1 første avsnitt,</w:t>
      </w:r>
      <w:r>
        <w:rPr>
          <w:color w:val="000000"/>
          <w:szCs w:val="20"/>
        </w:rPr>
        <w:t xml:space="preserve"> utbetales differansen i tillegg til pensjon etter pensjonslovens regler. </w:t>
      </w:r>
    </w:p>
    <w:p w:rsidR="00C610F9" w:rsidRDefault="00C610F9" w:rsidP="00C610F9">
      <w:pPr>
        <w:pStyle w:val="Overskrift4"/>
        <w:rPr>
          <w:color w:val="000000"/>
          <w:sz w:val="24"/>
          <w:szCs w:val="20"/>
        </w:rPr>
      </w:pPr>
      <w:bookmarkStart w:id="76" w:name="SPH_7_4_2_3"/>
      <w:r>
        <w:rPr>
          <w:color w:val="000000"/>
          <w:sz w:val="24"/>
          <w:szCs w:val="20"/>
        </w:rPr>
        <w:t>4.2.3 Avkortningsregler</w:t>
      </w:r>
      <w:bookmarkEnd w:id="76"/>
    </w:p>
    <w:p w:rsidR="00C610F9" w:rsidRDefault="00C610F9" w:rsidP="00C610F9">
      <w:pPr>
        <w:pStyle w:val="NormalWeb"/>
        <w:rPr>
          <w:color w:val="000000"/>
          <w:szCs w:val="20"/>
        </w:rPr>
      </w:pPr>
      <w:r>
        <w:rPr>
          <w:color w:val="000000"/>
          <w:szCs w:val="20"/>
        </w:rPr>
        <w:t xml:space="preserve">AFP-pensjonister får redusert pensjonen ved annen inntekt i samsvar med </w:t>
      </w:r>
      <w:r w:rsidRPr="00552B8C">
        <w:rPr>
          <w:color w:val="000000"/>
          <w:szCs w:val="20"/>
        </w:rPr>
        <w:t xml:space="preserve">reglene i lov om avtalefestet pensjon for medlemmer av Statens </w:t>
      </w:r>
      <w:r w:rsidR="003F4BFE" w:rsidRPr="00552B8C">
        <w:rPr>
          <w:color w:val="000000"/>
          <w:szCs w:val="20"/>
        </w:rPr>
        <w:t>p</w:t>
      </w:r>
      <w:r w:rsidRPr="00552B8C">
        <w:rPr>
          <w:color w:val="000000"/>
          <w:szCs w:val="20"/>
        </w:rPr>
        <w:t>ensjonskasse § 3</w:t>
      </w:r>
      <w:r w:rsidR="00D05420" w:rsidRPr="00552B8C">
        <w:rPr>
          <w:color w:val="000000"/>
          <w:szCs w:val="20"/>
        </w:rPr>
        <w:t>,</w:t>
      </w:r>
      <w:r w:rsidRPr="00552B8C">
        <w:rPr>
          <w:color w:val="000000"/>
          <w:szCs w:val="20"/>
        </w:rPr>
        <w:t xml:space="preserve"> bokstav d</w:t>
      </w:r>
      <w:r>
        <w:rPr>
          <w:color w:val="000000"/>
          <w:szCs w:val="20"/>
        </w:rPr>
        <w:t xml:space="preserve"> og tilhørende forskrifter. </w:t>
      </w:r>
    </w:p>
    <w:p w:rsidR="00C610F9" w:rsidRDefault="00C610F9" w:rsidP="00C610F9">
      <w:pPr>
        <w:pStyle w:val="Overskrift4"/>
        <w:rPr>
          <w:color w:val="000000"/>
          <w:sz w:val="24"/>
          <w:szCs w:val="20"/>
        </w:rPr>
      </w:pPr>
      <w:bookmarkStart w:id="77" w:name="SPH_7_4_2_4"/>
      <w:r>
        <w:rPr>
          <w:color w:val="000000"/>
          <w:sz w:val="24"/>
          <w:szCs w:val="20"/>
        </w:rPr>
        <w:t>4.2.4 Delpensjon</w:t>
      </w:r>
      <w:bookmarkEnd w:id="77"/>
    </w:p>
    <w:p w:rsidR="00C610F9" w:rsidRDefault="00C610F9" w:rsidP="00C610F9">
      <w:pPr>
        <w:pStyle w:val="NormalWeb"/>
        <w:rPr>
          <w:color w:val="000000"/>
          <w:szCs w:val="20"/>
        </w:rPr>
      </w:pPr>
      <w:r>
        <w:rPr>
          <w:color w:val="000000"/>
          <w:szCs w:val="20"/>
        </w:rPr>
        <w:t xml:space="preserve">Med arbeidsgivers samtykke kan arbeidstakere med stillingsprosent 60 % eller mer av heltidsstilling ta ut delpensjon slik at arbeidstakeren kan trappe ned sin yrkesaktivitet med inntil 40 % reduksjon i forhold til heltidsstilling (100 %). </w:t>
      </w:r>
    </w:p>
    <w:p w:rsidR="00C610F9" w:rsidRDefault="00C610F9" w:rsidP="00C610F9">
      <w:pPr>
        <w:pStyle w:val="Overskrift4"/>
        <w:rPr>
          <w:color w:val="000000"/>
          <w:sz w:val="24"/>
          <w:szCs w:val="20"/>
        </w:rPr>
      </w:pPr>
      <w:bookmarkStart w:id="78" w:name="SPH_7_4_2_5"/>
      <w:r>
        <w:rPr>
          <w:color w:val="000000"/>
          <w:sz w:val="24"/>
          <w:szCs w:val="20"/>
        </w:rPr>
        <w:t>4.2.5 Særaldersgrenser</w:t>
      </w:r>
      <w:bookmarkEnd w:id="78"/>
    </w:p>
    <w:p w:rsidR="00C610F9" w:rsidRDefault="00C610F9" w:rsidP="00C610F9">
      <w:pPr>
        <w:pStyle w:val="NormalWeb"/>
        <w:rPr>
          <w:color w:val="000000"/>
          <w:szCs w:val="20"/>
        </w:rPr>
      </w:pPr>
      <w:r>
        <w:rPr>
          <w:color w:val="000000"/>
          <w:szCs w:val="20"/>
        </w:rPr>
        <w:t xml:space="preserve">Arbeidstakere med særaldersgrense 65 år og som har benyttet tilbudet om avtalefestet pensjon, fortsetter som AFP-pensjonist fram til 67 år. </w:t>
      </w:r>
    </w:p>
    <w:p w:rsidR="00C610F9" w:rsidRDefault="00C610F9" w:rsidP="00C610F9">
      <w:pPr>
        <w:pStyle w:val="Overskrift4"/>
        <w:rPr>
          <w:color w:val="000000"/>
          <w:sz w:val="24"/>
          <w:szCs w:val="20"/>
        </w:rPr>
      </w:pPr>
      <w:bookmarkStart w:id="79" w:name="SPH_7_4_2_6"/>
      <w:r>
        <w:rPr>
          <w:color w:val="000000"/>
          <w:sz w:val="24"/>
          <w:szCs w:val="20"/>
        </w:rPr>
        <w:t>4.2.6 Andre arbeidstakere</w:t>
      </w:r>
      <w:bookmarkEnd w:id="79"/>
    </w:p>
    <w:p w:rsidR="00C610F9" w:rsidRDefault="00C610F9" w:rsidP="00C610F9">
      <w:pPr>
        <w:pStyle w:val="NormalWeb"/>
        <w:rPr>
          <w:color w:val="000000"/>
          <w:szCs w:val="20"/>
        </w:rPr>
      </w:pPr>
      <w:r>
        <w:rPr>
          <w:color w:val="000000"/>
          <w:szCs w:val="20"/>
        </w:rPr>
        <w:t xml:space="preserve">Arbeidstakere i staten som ikke er medlemmer av Statens </w:t>
      </w:r>
      <w:r w:rsidR="003F4BFE">
        <w:rPr>
          <w:color w:val="000000"/>
          <w:szCs w:val="20"/>
        </w:rPr>
        <w:t>p</w:t>
      </w:r>
      <w:r>
        <w:rPr>
          <w:color w:val="000000"/>
          <w:szCs w:val="20"/>
        </w:rPr>
        <w:t xml:space="preserve">ensjonskasse eller som ikke har 10 års medlemskap i offentlig tjenestepensjonsordning etter fylte 50 år, men som ellers fyller vilkårene for å ta ut AFP etter </w:t>
      </w:r>
      <w:r w:rsidRPr="00552B8C">
        <w:rPr>
          <w:color w:val="000000"/>
          <w:szCs w:val="20"/>
        </w:rPr>
        <w:t xml:space="preserve">lov om avtalefestet pensjon for medlemmer av Statens </w:t>
      </w:r>
      <w:r w:rsidR="003F4BFE" w:rsidRPr="00552B8C">
        <w:rPr>
          <w:color w:val="000000"/>
          <w:szCs w:val="20"/>
        </w:rPr>
        <w:lastRenderedPageBreak/>
        <w:t>p</w:t>
      </w:r>
      <w:r w:rsidRPr="00552B8C">
        <w:rPr>
          <w:color w:val="000000"/>
          <w:szCs w:val="20"/>
        </w:rPr>
        <w:t>ensjonskasse, får de samme ytelser som de ville ha fått etter denne loven</w:t>
      </w:r>
      <w:r w:rsidR="00EC2153" w:rsidRPr="00552B8C">
        <w:rPr>
          <w:color w:val="000000"/>
          <w:szCs w:val="20"/>
        </w:rPr>
        <w:t>,</w:t>
      </w:r>
      <w:r w:rsidRPr="0041754B">
        <w:rPr>
          <w:b/>
          <w:color w:val="000000"/>
          <w:szCs w:val="20"/>
        </w:rPr>
        <w:t xml:space="preserve"> </w:t>
      </w:r>
      <w:r w:rsidRPr="0041754B">
        <w:rPr>
          <w:color w:val="000000"/>
          <w:szCs w:val="20"/>
        </w:rPr>
        <w:t>inkludert</w:t>
      </w:r>
      <w:r>
        <w:rPr>
          <w:color w:val="000000"/>
          <w:szCs w:val="20"/>
        </w:rPr>
        <w:t xml:space="preserve"> AFP-tillegget på 1 700 kroner pr. mnd. </w:t>
      </w:r>
    </w:p>
    <w:p w:rsidR="00C610F9" w:rsidRDefault="00C610F9" w:rsidP="00C610F9">
      <w:pPr>
        <w:pStyle w:val="Overskrift4"/>
        <w:rPr>
          <w:color w:val="000000"/>
          <w:sz w:val="24"/>
          <w:szCs w:val="20"/>
        </w:rPr>
      </w:pPr>
      <w:bookmarkStart w:id="80" w:name="SPH_7_4_2_7"/>
      <w:r>
        <w:rPr>
          <w:color w:val="000000"/>
          <w:sz w:val="24"/>
          <w:szCs w:val="20"/>
        </w:rPr>
        <w:t>4.2.7 Regulering</w:t>
      </w:r>
      <w:bookmarkEnd w:id="80"/>
    </w:p>
    <w:p w:rsidR="00C610F9" w:rsidRDefault="00C610F9" w:rsidP="00552B8C">
      <w:pPr>
        <w:pStyle w:val="NormalWeb"/>
        <w:rPr>
          <w:color w:val="000000"/>
          <w:szCs w:val="20"/>
        </w:rPr>
      </w:pPr>
      <w:r>
        <w:rPr>
          <w:color w:val="000000"/>
          <w:szCs w:val="20"/>
        </w:rPr>
        <w:t xml:space="preserve">AFP reguleres på samme måte som </w:t>
      </w:r>
      <w:r w:rsidR="003F4BFE" w:rsidRPr="00552B8C">
        <w:rPr>
          <w:color w:val="000000"/>
          <w:szCs w:val="20"/>
        </w:rPr>
        <w:t>tjenestepensjoner i Statens pensjonskasse</w:t>
      </w:r>
      <w:r w:rsidRPr="00552B8C">
        <w:rPr>
          <w:color w:val="000000"/>
          <w:szCs w:val="20"/>
        </w:rPr>
        <w:t>.</w:t>
      </w:r>
      <w:r>
        <w:rPr>
          <w:color w:val="000000"/>
          <w:szCs w:val="20"/>
        </w:rPr>
        <w:t xml:space="preserve"> Kronebeløpene reguleres ikke som løpende pensjoner. </w:t>
      </w:r>
    </w:p>
    <w:p w:rsidR="00C610F9" w:rsidRDefault="00C610F9" w:rsidP="00C610F9">
      <w:pPr>
        <w:pStyle w:val="Overskrift3"/>
        <w:rPr>
          <w:rFonts w:ascii="Times New Roman" w:hAnsi="Times New Roman"/>
          <w:color w:val="000000"/>
          <w:sz w:val="24"/>
          <w:szCs w:val="23"/>
        </w:rPr>
      </w:pPr>
      <w:bookmarkStart w:id="81" w:name="SPH_7_4_3"/>
      <w:r>
        <w:rPr>
          <w:rFonts w:ascii="Times New Roman" w:hAnsi="Times New Roman"/>
          <w:color w:val="000000"/>
          <w:sz w:val="24"/>
          <w:szCs w:val="23"/>
        </w:rPr>
        <w:t>4.3 Variable tillegg</w:t>
      </w:r>
      <w:bookmarkEnd w:id="81"/>
    </w:p>
    <w:p w:rsidR="00C610F9" w:rsidRDefault="00C610F9" w:rsidP="00C610F9">
      <w:pPr>
        <w:pStyle w:val="Brdtekst"/>
        <w:rPr>
          <w:rFonts w:ascii="Times New Roman" w:hAnsi="Times New Roman"/>
          <w:sz w:val="24"/>
        </w:rPr>
      </w:pPr>
      <w:r>
        <w:rPr>
          <w:rFonts w:ascii="Times New Roman" w:hAnsi="Times New Roman"/>
          <w:sz w:val="24"/>
        </w:rPr>
        <w:t xml:space="preserve">Regler for beregning av variable tillegg til lønn i pensjonsgrunnlaget er tatt inn som vedlegg nr. 4. </w:t>
      </w:r>
    </w:p>
    <w:p w:rsidR="006F2533" w:rsidRDefault="006F2533">
      <w:pPr>
        <w:pStyle w:val="Brdtekst"/>
        <w:rPr>
          <w:rFonts w:ascii="Times New Roman" w:hAnsi="Times New Roman"/>
          <w:sz w:val="24"/>
        </w:rPr>
      </w:pPr>
    </w:p>
    <w:p w:rsidR="006F2533" w:rsidRDefault="006F2533">
      <w:pPr>
        <w:pStyle w:val="Overskrift2"/>
        <w:rPr>
          <w:sz w:val="28"/>
        </w:rPr>
      </w:pPr>
      <w:r>
        <w:rPr>
          <w:sz w:val="28"/>
        </w:rPr>
        <w:t>5 Diverse</w:t>
      </w:r>
    </w:p>
    <w:p w:rsidR="006F2533" w:rsidRDefault="006F2533">
      <w:pPr>
        <w:pStyle w:val="Overskrift3"/>
        <w:rPr>
          <w:rFonts w:ascii="Times New Roman" w:hAnsi="Times New Roman"/>
          <w:color w:val="000000"/>
          <w:sz w:val="24"/>
          <w:szCs w:val="23"/>
        </w:rPr>
      </w:pPr>
      <w:bookmarkStart w:id="82" w:name="SPH_7_5_1"/>
      <w:r>
        <w:rPr>
          <w:rFonts w:ascii="Times New Roman" w:hAnsi="Times New Roman"/>
          <w:color w:val="000000"/>
          <w:sz w:val="24"/>
          <w:szCs w:val="23"/>
        </w:rPr>
        <w:t>5.1 B-tabellen</w:t>
      </w:r>
      <w:bookmarkEnd w:id="82"/>
    </w:p>
    <w:p w:rsidR="006F2533" w:rsidRDefault="006F2533">
      <w:pPr>
        <w:pStyle w:val="NormalWeb"/>
        <w:rPr>
          <w:color w:val="000000"/>
          <w:szCs w:val="20"/>
        </w:rPr>
      </w:pPr>
      <w:r>
        <w:rPr>
          <w:color w:val="000000"/>
          <w:szCs w:val="20"/>
        </w:rPr>
        <w:t>B-tabellens satser reguleres ikke.</w:t>
      </w:r>
    </w:p>
    <w:p w:rsidR="006F2533" w:rsidRDefault="006F2533">
      <w:pPr>
        <w:pStyle w:val="Overskrift3"/>
        <w:rPr>
          <w:rFonts w:ascii="Times New Roman" w:hAnsi="Times New Roman"/>
          <w:color w:val="000000"/>
          <w:sz w:val="24"/>
          <w:szCs w:val="23"/>
        </w:rPr>
      </w:pPr>
      <w:bookmarkStart w:id="83" w:name="SPH_7_5_2"/>
      <w:r>
        <w:rPr>
          <w:rFonts w:ascii="Times New Roman" w:hAnsi="Times New Roman"/>
          <w:color w:val="000000"/>
          <w:sz w:val="24"/>
          <w:szCs w:val="23"/>
        </w:rPr>
        <w:t>5.2 Særlige lønnstillegg mv.</w:t>
      </w:r>
      <w:bookmarkEnd w:id="83"/>
    </w:p>
    <w:p w:rsidR="006F2533" w:rsidRDefault="006F2533">
      <w:pPr>
        <w:pStyle w:val="NormalWeb"/>
        <w:rPr>
          <w:color w:val="000000"/>
          <w:szCs w:val="20"/>
        </w:rPr>
      </w:pPr>
      <w:r>
        <w:rPr>
          <w:color w:val="000000"/>
          <w:szCs w:val="20"/>
        </w:rPr>
        <w:t>Særlige lønnstillegg mv. reguleres ikke.</w:t>
      </w:r>
    </w:p>
    <w:p w:rsidR="006F2533" w:rsidRDefault="006F2533">
      <w:pPr>
        <w:pStyle w:val="Overskrift3"/>
        <w:rPr>
          <w:rFonts w:ascii="Times New Roman" w:hAnsi="Times New Roman"/>
          <w:color w:val="000000"/>
          <w:sz w:val="24"/>
          <w:szCs w:val="23"/>
        </w:rPr>
      </w:pPr>
      <w:bookmarkStart w:id="84" w:name="SPH_7_5_3"/>
      <w:r>
        <w:rPr>
          <w:rFonts w:ascii="Times New Roman" w:hAnsi="Times New Roman"/>
          <w:color w:val="000000"/>
          <w:sz w:val="24"/>
          <w:szCs w:val="23"/>
        </w:rPr>
        <w:t>5.3 Akkordarbeid</w:t>
      </w:r>
      <w:bookmarkEnd w:id="84"/>
    </w:p>
    <w:p w:rsidR="006F2533" w:rsidRDefault="006F2533">
      <w:pPr>
        <w:pStyle w:val="NormalWeb"/>
        <w:rPr>
          <w:color w:val="000000"/>
          <w:szCs w:val="20"/>
        </w:rPr>
      </w:pPr>
      <w:r>
        <w:rPr>
          <w:color w:val="000000"/>
          <w:szCs w:val="20"/>
        </w:rPr>
        <w:t xml:space="preserve">For tjenestemenn som arbeider på akkord, er det forutsetningen at akkordene reguleres slik at akkordfortjenesten (ut over regulativlønn) økes med 2/3 av det generelle lønnstillegg. Den praktiske gjennomføring finner sted etter drøftelser mellom virksomheten og de berørte organisasjoner. Så fremt det i avtaleperioden skulle bli innført nye akkordsystemer, er det partenes forutsetning at forhandlinger skal kunne opptas om akkordgrunnlagets størrelse. </w:t>
      </w:r>
    </w:p>
    <w:p w:rsidR="006F2533" w:rsidRDefault="006F2533">
      <w:pPr>
        <w:pStyle w:val="Overskrift3"/>
        <w:rPr>
          <w:rFonts w:ascii="Times New Roman" w:hAnsi="Times New Roman"/>
          <w:color w:val="000000"/>
          <w:sz w:val="24"/>
          <w:szCs w:val="23"/>
        </w:rPr>
      </w:pPr>
      <w:bookmarkStart w:id="85" w:name="SPH_7_5_4"/>
      <w:r>
        <w:rPr>
          <w:rFonts w:ascii="Times New Roman" w:hAnsi="Times New Roman"/>
          <w:color w:val="000000"/>
          <w:sz w:val="24"/>
          <w:szCs w:val="23"/>
        </w:rPr>
        <w:t>5.4 Boliglån</w:t>
      </w:r>
      <w:bookmarkEnd w:id="85"/>
    </w:p>
    <w:p w:rsidR="006F2533" w:rsidRDefault="006F2533">
      <w:pPr>
        <w:pStyle w:val="NormalWeb"/>
        <w:rPr>
          <w:color w:val="000000"/>
          <w:szCs w:val="20"/>
        </w:rPr>
      </w:pPr>
      <w:r w:rsidRPr="0027359F">
        <w:rPr>
          <w:color w:val="000000"/>
          <w:szCs w:val="20"/>
        </w:rPr>
        <w:t xml:space="preserve">Boliglån med sikkerhet ytes </w:t>
      </w:r>
      <w:r w:rsidR="00581AAE" w:rsidRPr="00552B8C">
        <w:rPr>
          <w:color w:val="000000"/>
          <w:szCs w:val="20"/>
        </w:rPr>
        <w:t>fra Statens pensjonskasse</w:t>
      </w:r>
      <w:r w:rsidR="00581AAE" w:rsidRPr="002B6F07">
        <w:rPr>
          <w:b/>
          <w:color w:val="000000"/>
          <w:szCs w:val="20"/>
        </w:rPr>
        <w:t xml:space="preserve"> </w:t>
      </w:r>
      <w:r w:rsidRPr="002B6F07">
        <w:rPr>
          <w:color w:val="000000"/>
          <w:szCs w:val="20"/>
        </w:rPr>
        <w:t>med inntil</w:t>
      </w:r>
      <w:r w:rsidRPr="002B6F07">
        <w:rPr>
          <w:b/>
          <w:color w:val="000000"/>
          <w:szCs w:val="20"/>
        </w:rPr>
        <w:t xml:space="preserve"> </w:t>
      </w:r>
      <w:r w:rsidR="009358CE" w:rsidRPr="00552B8C">
        <w:rPr>
          <w:color w:val="000000"/>
          <w:szCs w:val="20"/>
        </w:rPr>
        <w:t>1,</w:t>
      </w:r>
      <w:r w:rsidR="00AD1140" w:rsidRPr="00552B8C">
        <w:rPr>
          <w:color w:val="000000"/>
          <w:szCs w:val="20"/>
        </w:rPr>
        <w:t>7 mill</w:t>
      </w:r>
      <w:r w:rsidR="009358CE" w:rsidRPr="00552B8C">
        <w:rPr>
          <w:color w:val="000000"/>
          <w:szCs w:val="20"/>
        </w:rPr>
        <w:t>.</w:t>
      </w:r>
      <w:r w:rsidRPr="002E6702">
        <w:rPr>
          <w:color w:val="000000"/>
          <w:szCs w:val="20"/>
        </w:rPr>
        <w:t xml:space="preserve"> </w:t>
      </w:r>
      <w:r w:rsidRPr="0027359F">
        <w:rPr>
          <w:color w:val="000000"/>
          <w:szCs w:val="20"/>
        </w:rPr>
        <w:t xml:space="preserve">kroner. </w:t>
      </w:r>
      <w:r w:rsidRPr="00DB7750">
        <w:rPr>
          <w:color w:val="000000"/>
          <w:szCs w:val="20"/>
        </w:rPr>
        <w:t xml:space="preserve">Lånet gis etter regler fastsatt av </w:t>
      </w:r>
      <w:r w:rsidR="00B75C3F" w:rsidRPr="00DB7750">
        <w:rPr>
          <w:color w:val="000000"/>
          <w:szCs w:val="20"/>
        </w:rPr>
        <w:t>FAD.</w:t>
      </w:r>
    </w:p>
    <w:p w:rsidR="006F2533" w:rsidRDefault="006F2533">
      <w:pPr>
        <w:pStyle w:val="Overskrift3"/>
        <w:rPr>
          <w:rFonts w:ascii="Times New Roman" w:hAnsi="Times New Roman"/>
          <w:color w:val="000000"/>
          <w:sz w:val="24"/>
          <w:szCs w:val="23"/>
        </w:rPr>
      </w:pPr>
      <w:bookmarkStart w:id="86" w:name="SPH_7_5_5"/>
      <w:r>
        <w:rPr>
          <w:rFonts w:ascii="Times New Roman" w:hAnsi="Times New Roman"/>
          <w:color w:val="000000"/>
          <w:sz w:val="24"/>
          <w:szCs w:val="23"/>
        </w:rPr>
        <w:t>5.5 OU-midler</w:t>
      </w:r>
      <w:bookmarkEnd w:id="86"/>
    </w:p>
    <w:p w:rsidR="006F2533" w:rsidRDefault="006F2533">
      <w:pPr>
        <w:pStyle w:val="NormalWeb"/>
        <w:rPr>
          <w:color w:val="000000"/>
          <w:szCs w:val="20"/>
        </w:rPr>
      </w:pPr>
      <w:r>
        <w:rPr>
          <w:color w:val="000000"/>
          <w:szCs w:val="20"/>
        </w:rPr>
        <w:t xml:space="preserve">Retningslinjer for opplærings- og utviklingstiltak er fastsatt i egen særavtale mellom staten og hovedsammenslutningene (Avtale om OU-midler). Hvert år avsettes det i alt til OU-midler 0,24 % av lønnsmassen i staten, slik den er definert i særavtalen. Avsetningen dekkes ved at arbeidstakerne trekkes </w:t>
      </w:r>
      <w:r w:rsidRPr="007D7C0F">
        <w:rPr>
          <w:b/>
          <w:color w:val="000000"/>
          <w:szCs w:val="20"/>
        </w:rPr>
        <w:t xml:space="preserve">kr. </w:t>
      </w:r>
      <w:r w:rsidR="00004871" w:rsidRPr="007D7C0F">
        <w:rPr>
          <w:b/>
          <w:color w:val="000000"/>
          <w:szCs w:val="20"/>
        </w:rPr>
        <w:t>300</w:t>
      </w:r>
      <w:r w:rsidRPr="007D7C0F">
        <w:rPr>
          <w:b/>
          <w:color w:val="000000"/>
          <w:szCs w:val="20"/>
        </w:rPr>
        <w:t>,-</w:t>
      </w:r>
      <w:r>
        <w:rPr>
          <w:color w:val="000000"/>
          <w:szCs w:val="20"/>
        </w:rPr>
        <w:t xml:space="preserve"> i bruttolønn etter A-tabellen pr. arbeidstaker pr. år, og det resterende beløp dekkes av arbeidsgiver. </w:t>
      </w:r>
    </w:p>
    <w:p w:rsidR="006F2533" w:rsidRDefault="006F2533">
      <w:pPr>
        <w:pStyle w:val="Overskrift3"/>
        <w:rPr>
          <w:rFonts w:ascii="Times New Roman" w:hAnsi="Times New Roman"/>
          <w:color w:val="000000"/>
          <w:sz w:val="24"/>
          <w:szCs w:val="23"/>
        </w:rPr>
      </w:pPr>
      <w:bookmarkStart w:id="87" w:name="SPH_7_5_6"/>
      <w:r>
        <w:rPr>
          <w:rFonts w:ascii="Times New Roman" w:hAnsi="Times New Roman"/>
          <w:color w:val="000000"/>
          <w:sz w:val="24"/>
          <w:szCs w:val="23"/>
        </w:rPr>
        <w:t>5.6 Kompetanseutvikling</w:t>
      </w:r>
      <w:r w:rsidR="009B126F">
        <w:rPr>
          <w:rFonts w:ascii="Times New Roman" w:hAnsi="Times New Roman"/>
          <w:color w:val="000000"/>
          <w:sz w:val="24"/>
          <w:szCs w:val="23"/>
        </w:rPr>
        <w:t xml:space="preserve"> </w:t>
      </w:r>
    </w:p>
    <w:p w:rsidR="004A5C0F" w:rsidRPr="004A5C0F" w:rsidRDefault="004A5C0F" w:rsidP="004A5C0F"/>
    <w:p w:rsidR="004A5C0F" w:rsidRDefault="004A5C0F" w:rsidP="004A5C0F">
      <w:r>
        <w:t>Kompetanse er viktig for utviklingen av statlig sektor, og dermed også for utviklingen av velferdssamfunnet.</w:t>
      </w:r>
    </w:p>
    <w:p w:rsidR="004A5C0F" w:rsidRDefault="004A5C0F" w:rsidP="004A5C0F"/>
    <w:p w:rsidR="004A5C0F" w:rsidRDefault="004A5C0F" w:rsidP="004A5C0F">
      <w:r>
        <w:lastRenderedPageBreak/>
        <w:t xml:space="preserve">Partene vil legge til rette for en styrket kompetanseutvikling </w:t>
      </w:r>
      <w:r w:rsidRPr="000D4EC9">
        <w:rPr>
          <w:b/>
        </w:rPr>
        <w:t>som skal bidra til å utvikle, fornye og digitalisere statlige virksomheter</w:t>
      </w:r>
      <w:r>
        <w:t>. Etter- og videreutdanning, veiledning og utviklingsplanlegging for de ansatte og lederne skal gjøre virksomhetene bedre i stand til å møte nye krav til tjenesteyting.</w:t>
      </w:r>
    </w:p>
    <w:p w:rsidR="004A5C0F" w:rsidRDefault="004A5C0F" w:rsidP="004A5C0F"/>
    <w:p w:rsidR="004A5C0F" w:rsidRDefault="004A5C0F" w:rsidP="004A5C0F">
      <w:r>
        <w:t>Partene vil bidra til en forsterket innsats for et mer inkluderende arbeidsliv.</w:t>
      </w:r>
    </w:p>
    <w:p w:rsidR="004A5C0F" w:rsidRDefault="004A5C0F" w:rsidP="004A5C0F"/>
    <w:p w:rsidR="004A5C0F" w:rsidRDefault="004A5C0F" w:rsidP="004A5C0F">
      <w:r>
        <w:t xml:space="preserve">Det settes av </w:t>
      </w:r>
      <w:r w:rsidR="007D7C0F">
        <w:rPr>
          <w:b/>
        </w:rPr>
        <w:t xml:space="preserve">25 </w:t>
      </w:r>
      <w:r>
        <w:t>mill. kroner for å stimulere til utviklingstiltak, som skal gi virksomhetene ny kompetanse innen:</w:t>
      </w:r>
    </w:p>
    <w:p w:rsidR="004A5C0F" w:rsidRDefault="004A5C0F" w:rsidP="004A5C0F"/>
    <w:p w:rsidR="004A5C0F" w:rsidRDefault="004A5C0F" w:rsidP="004A5C0F">
      <w:pPr>
        <w:pStyle w:val="Listeavsnitt"/>
        <w:numPr>
          <w:ilvl w:val="0"/>
          <w:numId w:val="47"/>
        </w:numPr>
      </w:pPr>
      <w:r>
        <w:t>Større mangfold blant arbeidstakerne og oppfølgning av avtalen om et inkluderende arbeidsliv</w:t>
      </w:r>
      <w:r w:rsidR="00651965">
        <w:t>.</w:t>
      </w:r>
    </w:p>
    <w:p w:rsidR="004A5C0F" w:rsidRDefault="004A5C0F" w:rsidP="004A5C0F">
      <w:pPr>
        <w:pStyle w:val="Listeavsnitt"/>
        <w:numPr>
          <w:ilvl w:val="0"/>
          <w:numId w:val="47"/>
        </w:numPr>
      </w:pPr>
      <w:r>
        <w:t xml:space="preserve">Organisasjons- </w:t>
      </w:r>
      <w:r w:rsidRPr="000D4EC9">
        <w:rPr>
          <w:b/>
        </w:rPr>
        <w:t>og ledelses</w:t>
      </w:r>
      <w:r>
        <w:t>utvikling for økt involvering av medarbeidere/tillitsvalgte, herunder prosjekter for lokal personal- og lønnspolitikk, læring på arbeidsplassen, utvikling av metoder og verktøy for kompetanse- og karriereutvikling og utvikling av lærende organisasjoner</w:t>
      </w:r>
      <w:r w:rsidR="00651965">
        <w:t>.</w:t>
      </w:r>
    </w:p>
    <w:p w:rsidR="004A5C0F" w:rsidRDefault="004A5C0F" w:rsidP="004A5C0F">
      <w:pPr>
        <w:pStyle w:val="Listeavsnitt"/>
        <w:numPr>
          <w:ilvl w:val="0"/>
          <w:numId w:val="47"/>
        </w:numPr>
      </w:pPr>
      <w:r>
        <w:t>Arbeid for å hindre utstøting og tilrettelegge for at arbeidstakere kan fortsette i aktivt arbeid</w:t>
      </w:r>
      <w:r w:rsidR="00651965">
        <w:t>.</w:t>
      </w:r>
    </w:p>
    <w:p w:rsidR="004A5C0F" w:rsidRDefault="004A5C0F" w:rsidP="004A5C0F"/>
    <w:p w:rsidR="004A5C0F" w:rsidRDefault="004A5C0F" w:rsidP="004A5C0F">
      <w:r>
        <w:t xml:space="preserve">Støtte til kompetansetiltak forutsetter at erfaringene fra prosjektene kan spres og føre til kunnskapsdeling på tvers av statlige virksomheter. </w:t>
      </w:r>
      <w:r w:rsidRPr="000D4EC9">
        <w:rPr>
          <w:b/>
        </w:rPr>
        <w:t>Mottakende virksomheter må være villig til å bidra til dette.</w:t>
      </w:r>
      <w:r>
        <w:t xml:space="preserve"> Partene sentralt kan bruke en del av midlene til spredningstiltak, samt utviklingstiltak for alle virksomhetene.</w:t>
      </w:r>
    </w:p>
    <w:p w:rsidR="004A5C0F" w:rsidRDefault="004A5C0F" w:rsidP="004A5C0F"/>
    <w:p w:rsidR="004A5C0F" w:rsidRDefault="004A5C0F" w:rsidP="004A5C0F">
      <w:r>
        <w:t>FAD og hovedsammenslutningene fastsetter retningslinjer for avsetningen. Partene vil i fellesskap evaluere ordningen.</w:t>
      </w:r>
    </w:p>
    <w:p w:rsidR="004A5C0F" w:rsidRDefault="006F2533">
      <w:pPr>
        <w:pStyle w:val="Overskrift3"/>
        <w:rPr>
          <w:rStyle w:val="Utheving"/>
          <w:rFonts w:ascii="Times New Roman" w:hAnsi="Times New Roman"/>
          <w:i w:val="0"/>
          <w:iCs w:val="0"/>
          <w:color w:val="000000"/>
          <w:sz w:val="24"/>
          <w:szCs w:val="23"/>
        </w:rPr>
      </w:pPr>
      <w:r>
        <w:rPr>
          <w:rStyle w:val="Utheving"/>
          <w:rFonts w:ascii="Times New Roman" w:hAnsi="Times New Roman"/>
          <w:i w:val="0"/>
          <w:iCs w:val="0"/>
          <w:color w:val="000000"/>
          <w:sz w:val="24"/>
          <w:szCs w:val="23"/>
        </w:rPr>
        <w:t>5.6.1 Samarbeidskompetanse og medbestemmelse</w:t>
      </w:r>
    </w:p>
    <w:p w:rsidR="004A5C0F" w:rsidRPr="00FD71C0" w:rsidRDefault="004A5C0F" w:rsidP="004A5C0F">
      <w:pPr>
        <w:rPr>
          <w:bCs/>
          <w:iCs/>
        </w:rPr>
      </w:pPr>
      <w:bookmarkStart w:id="88" w:name="SPH_7_5_7"/>
      <w:bookmarkEnd w:id="87"/>
      <w:r>
        <w:rPr>
          <w:bCs/>
          <w:iCs/>
        </w:rPr>
        <w:br/>
      </w:r>
      <w:r w:rsidRPr="00FD71C0">
        <w:rPr>
          <w:bCs/>
          <w:iCs/>
        </w:rPr>
        <w:t>Statlige virksomheter er avhengige av gode samarbeidsrelasjoner mellom medarbeiderne og ledelsen, og mellom partene i virksomheten. Det innebærer blant annet en felles forståelse av lov- og avtaleverk.</w:t>
      </w:r>
    </w:p>
    <w:p w:rsidR="004A5C0F" w:rsidRPr="00F97FE8" w:rsidRDefault="004A5C0F" w:rsidP="004A5C0F">
      <w:pPr>
        <w:rPr>
          <w:b/>
          <w:bCs/>
          <w:iCs/>
        </w:rPr>
      </w:pPr>
    </w:p>
    <w:p w:rsidR="004A5C0F" w:rsidRPr="00FD71C0" w:rsidRDefault="004A5C0F" w:rsidP="004A5C0F">
      <w:pPr>
        <w:rPr>
          <w:bCs/>
          <w:iCs/>
        </w:rPr>
      </w:pPr>
      <w:r w:rsidRPr="00FD71C0">
        <w:rPr>
          <w:bCs/>
          <w:iCs/>
        </w:rPr>
        <w:t>Det avsettes</w:t>
      </w:r>
      <w:r>
        <w:rPr>
          <w:b/>
          <w:bCs/>
          <w:iCs/>
        </w:rPr>
        <w:t xml:space="preserve"> </w:t>
      </w:r>
      <w:r w:rsidR="007D7C0F">
        <w:rPr>
          <w:b/>
          <w:bCs/>
          <w:iCs/>
        </w:rPr>
        <w:t>6</w:t>
      </w:r>
      <w:r w:rsidRPr="00F97FE8">
        <w:rPr>
          <w:b/>
          <w:bCs/>
          <w:iCs/>
        </w:rPr>
        <w:t xml:space="preserve"> </w:t>
      </w:r>
      <w:r w:rsidRPr="00FD71C0">
        <w:rPr>
          <w:bCs/>
          <w:iCs/>
        </w:rPr>
        <w:t>mill</w:t>
      </w:r>
      <w:r w:rsidR="005E3F6D">
        <w:rPr>
          <w:bCs/>
          <w:iCs/>
        </w:rPr>
        <w:t>.</w:t>
      </w:r>
      <w:r w:rsidRPr="00FD71C0">
        <w:rPr>
          <w:bCs/>
          <w:iCs/>
        </w:rPr>
        <w:t xml:space="preserve"> kroner til videreføring av felles opplærings- og utviklingstiltak for ledelsen og de tillitsvalgte i samarbeidskompetanse og medbestemmelse. </w:t>
      </w:r>
    </w:p>
    <w:p w:rsidR="004A5C0F" w:rsidRPr="00F97FE8" w:rsidRDefault="004A5C0F" w:rsidP="004A5C0F">
      <w:pPr>
        <w:rPr>
          <w:b/>
          <w:bCs/>
          <w:iCs/>
        </w:rPr>
      </w:pPr>
    </w:p>
    <w:p w:rsidR="004A5C0F" w:rsidRPr="00F97FE8" w:rsidRDefault="004A5C0F" w:rsidP="004A5C0F">
      <w:pPr>
        <w:rPr>
          <w:b/>
          <w:bCs/>
          <w:iCs/>
        </w:rPr>
      </w:pPr>
      <w:r w:rsidRPr="00FD71C0">
        <w:rPr>
          <w:bCs/>
          <w:iCs/>
        </w:rPr>
        <w:t>Tiltakene skal</w:t>
      </w:r>
      <w:r w:rsidRPr="00F97FE8">
        <w:rPr>
          <w:b/>
          <w:bCs/>
          <w:iCs/>
        </w:rPr>
        <w:t xml:space="preserve"> fortsatt legge hovedvekten på kunnskap om </w:t>
      </w:r>
      <w:r w:rsidRPr="00FD71C0">
        <w:rPr>
          <w:bCs/>
          <w:iCs/>
        </w:rPr>
        <w:t>hovedavtalen og hovedtariffavtalen i staten, samt øvrige lover og avtaler som regulerer lønns- og arbeidsvilkår i staten.</w:t>
      </w:r>
      <w:r w:rsidRPr="00F97FE8">
        <w:rPr>
          <w:b/>
          <w:bCs/>
          <w:iCs/>
        </w:rPr>
        <w:t xml:space="preserve"> Andre tema som kan fremme godt samarbeid og medbestemmelse, kan vurderes som del av tiltakene.</w:t>
      </w:r>
    </w:p>
    <w:p w:rsidR="004A5C0F" w:rsidRPr="00F97FE8" w:rsidRDefault="004A5C0F" w:rsidP="004A5C0F">
      <w:pPr>
        <w:rPr>
          <w:b/>
          <w:bCs/>
          <w:iCs/>
        </w:rPr>
      </w:pPr>
    </w:p>
    <w:p w:rsidR="004A5C0F" w:rsidRPr="00F97FE8" w:rsidRDefault="004A5C0F" w:rsidP="004A5C0F">
      <w:pPr>
        <w:rPr>
          <w:b/>
          <w:bCs/>
          <w:iCs/>
        </w:rPr>
      </w:pPr>
      <w:r w:rsidRPr="00FD71C0">
        <w:rPr>
          <w:bCs/>
          <w:iCs/>
        </w:rPr>
        <w:t>FAD og hovedsammenslutningene</w:t>
      </w:r>
      <w:r w:rsidRPr="00F97FE8">
        <w:rPr>
          <w:b/>
          <w:bCs/>
          <w:iCs/>
        </w:rPr>
        <w:t xml:space="preserve"> sørger i fellesskap for at tiltakene fortsatt gjennomføres i samarbeid med regionale nettverk.</w:t>
      </w:r>
    </w:p>
    <w:p w:rsidR="006F2533" w:rsidRDefault="006F2533">
      <w:pPr>
        <w:pStyle w:val="Overskrift3"/>
        <w:rPr>
          <w:rFonts w:ascii="Times New Roman" w:hAnsi="Times New Roman"/>
          <w:color w:val="000000"/>
          <w:sz w:val="24"/>
          <w:szCs w:val="23"/>
        </w:rPr>
      </w:pPr>
      <w:r>
        <w:rPr>
          <w:rFonts w:ascii="Times New Roman" w:hAnsi="Times New Roman"/>
          <w:color w:val="000000"/>
          <w:sz w:val="24"/>
          <w:szCs w:val="23"/>
        </w:rPr>
        <w:t>5.7 Omstilling og effektivisering i staten</w:t>
      </w:r>
      <w:bookmarkEnd w:id="88"/>
    </w:p>
    <w:p w:rsidR="006F2533" w:rsidRDefault="006F2533">
      <w:pPr>
        <w:pStyle w:val="NormalWeb"/>
        <w:rPr>
          <w:color w:val="000000"/>
          <w:szCs w:val="20"/>
        </w:rPr>
      </w:pPr>
      <w:r>
        <w:rPr>
          <w:color w:val="000000"/>
          <w:szCs w:val="20"/>
        </w:rPr>
        <w:t>Staten vil fortsatt sikre at omstillinger i statlig sektor skjer så smidig og effektivt som mulig, jf. vedlegg 3.</w:t>
      </w:r>
    </w:p>
    <w:p w:rsidR="006F2533" w:rsidRPr="0035331C" w:rsidRDefault="0035331C">
      <w:pPr>
        <w:pStyle w:val="NormalWeb"/>
        <w:rPr>
          <w:color w:val="000000"/>
          <w:szCs w:val="20"/>
        </w:rPr>
      </w:pPr>
      <w:r w:rsidRPr="00552B8C">
        <w:rPr>
          <w:color w:val="000000"/>
          <w:szCs w:val="20"/>
        </w:rPr>
        <w:lastRenderedPageBreak/>
        <w:t>R</w:t>
      </w:r>
      <w:r w:rsidR="006F2533" w:rsidRPr="00552B8C">
        <w:rPr>
          <w:color w:val="000000"/>
          <w:szCs w:val="20"/>
        </w:rPr>
        <w:t>etningslinjer</w:t>
      </w:r>
      <w:r w:rsidR="006F2533" w:rsidRPr="00B05507">
        <w:rPr>
          <w:b/>
          <w:color w:val="000000"/>
          <w:szCs w:val="20"/>
        </w:rPr>
        <w:t xml:space="preserve"> </w:t>
      </w:r>
      <w:r w:rsidR="006F2533" w:rsidRPr="00B05507">
        <w:rPr>
          <w:color w:val="000000"/>
          <w:szCs w:val="20"/>
        </w:rPr>
        <w:t>for omstillingsarbeidet i staten</w:t>
      </w:r>
      <w:r w:rsidR="006F2533" w:rsidRPr="00B05507">
        <w:rPr>
          <w:b/>
          <w:color w:val="000000"/>
          <w:szCs w:val="20"/>
        </w:rPr>
        <w:t xml:space="preserve"> </w:t>
      </w:r>
      <w:r w:rsidRPr="00552B8C">
        <w:rPr>
          <w:color w:val="000000"/>
          <w:szCs w:val="20"/>
        </w:rPr>
        <w:t>er</w:t>
      </w:r>
      <w:r w:rsidR="006F2533" w:rsidRPr="00C0105D">
        <w:rPr>
          <w:color w:val="000000"/>
          <w:szCs w:val="20"/>
        </w:rPr>
        <w:t xml:space="preserve"> </w:t>
      </w:r>
      <w:r w:rsidR="006F2533">
        <w:rPr>
          <w:color w:val="000000"/>
          <w:szCs w:val="20"/>
        </w:rPr>
        <w:t xml:space="preserve">utarbeidet i samråd med hovedsammenslutningene. Eventuelle endringer av retningslinjene i tariffperioden kan skje etter behov. </w:t>
      </w:r>
    </w:p>
    <w:p w:rsidR="006F2533" w:rsidRDefault="006F2533">
      <w:pPr>
        <w:pStyle w:val="Overskrift3"/>
        <w:rPr>
          <w:rFonts w:ascii="Times New Roman" w:hAnsi="Times New Roman"/>
          <w:color w:val="000000"/>
          <w:sz w:val="24"/>
          <w:szCs w:val="23"/>
        </w:rPr>
      </w:pPr>
      <w:bookmarkStart w:id="89" w:name="SPH_7_5_8"/>
      <w:r>
        <w:rPr>
          <w:rFonts w:ascii="Times New Roman" w:hAnsi="Times New Roman"/>
          <w:color w:val="000000"/>
          <w:sz w:val="24"/>
          <w:szCs w:val="23"/>
        </w:rPr>
        <w:t>5.8 Inn i tariffområdet</w:t>
      </w:r>
      <w:bookmarkEnd w:id="89"/>
    </w:p>
    <w:p w:rsidR="006F2533" w:rsidRDefault="006F2533">
      <w:pPr>
        <w:pStyle w:val="punkt1"/>
        <w:rPr>
          <w:color w:val="000000"/>
          <w:szCs w:val="20"/>
        </w:rPr>
      </w:pPr>
      <w:r>
        <w:rPr>
          <w:color w:val="000000"/>
          <w:szCs w:val="20"/>
        </w:rPr>
        <w:t>1. Ved overføring av ikke-statlige virksomheter til det statlige tariffområdet er de sentrale parter enig om at det er viktig å komme inn tidlig i prosessen for å få oversikt over de aktuelle spørsmål som er knyttet til overføringen. Mottakende arbeidsgiver må særlig merke seg pkt. 2-4.  </w:t>
      </w:r>
    </w:p>
    <w:p w:rsidR="006F2533" w:rsidRDefault="006F2533">
      <w:pPr>
        <w:pStyle w:val="punkt1"/>
        <w:rPr>
          <w:color w:val="000000"/>
          <w:szCs w:val="20"/>
        </w:rPr>
      </w:pPr>
      <w:r w:rsidRPr="000D29E1">
        <w:rPr>
          <w:color w:val="000000"/>
          <w:szCs w:val="20"/>
        </w:rPr>
        <w:t>2. De arbeidstakere som blir overført omfattes av hovedtariffavtalen, hovedavtalen</w:t>
      </w:r>
      <w:r w:rsidR="00CC1DF1" w:rsidRPr="000D29E1">
        <w:rPr>
          <w:color w:val="000000"/>
          <w:szCs w:val="20"/>
        </w:rPr>
        <w:t>, sentrale særavtaler</w:t>
      </w:r>
      <w:r w:rsidRPr="000D29E1">
        <w:rPr>
          <w:color w:val="000000"/>
          <w:szCs w:val="20"/>
        </w:rPr>
        <w:t xml:space="preserve"> og andre </w:t>
      </w:r>
      <w:r w:rsidR="00CC1DF1" w:rsidRPr="000D29E1">
        <w:rPr>
          <w:color w:val="000000"/>
          <w:szCs w:val="20"/>
        </w:rPr>
        <w:t>relevante lokale</w:t>
      </w:r>
      <w:r w:rsidRPr="000D29E1">
        <w:rPr>
          <w:color w:val="000000"/>
          <w:szCs w:val="20"/>
        </w:rPr>
        <w:t xml:space="preserve"> særavtaler i staten fra overføringstidspunktet, med</w:t>
      </w:r>
      <w:r>
        <w:rPr>
          <w:color w:val="000000"/>
          <w:szCs w:val="20"/>
        </w:rPr>
        <w:t xml:space="preserve"> mindre </w:t>
      </w:r>
      <w:r w:rsidR="00B75C3F">
        <w:rPr>
          <w:color w:val="000000"/>
          <w:szCs w:val="20"/>
        </w:rPr>
        <w:t>FAD</w:t>
      </w:r>
      <w:r>
        <w:rPr>
          <w:color w:val="000000"/>
          <w:szCs w:val="20"/>
        </w:rPr>
        <w:t xml:space="preserve"> og hovedsammenslutningene blir enige om noe annet i det konkrete tilfellet. </w:t>
      </w:r>
    </w:p>
    <w:p w:rsidR="006F2533" w:rsidRDefault="006F2533">
      <w:pPr>
        <w:pStyle w:val="punkt1"/>
        <w:rPr>
          <w:color w:val="000000"/>
          <w:szCs w:val="20"/>
        </w:rPr>
      </w:pPr>
      <w:r>
        <w:rPr>
          <w:color w:val="000000"/>
          <w:szCs w:val="20"/>
        </w:rPr>
        <w:t xml:space="preserve">3. Videre skal det inngås en egen tariffavtale vedrørende den virksomhet som overføres. Med mindre de sentrale parter blir enige om noe annet, skal denne avtalen inngås mellom arbeidsgiver i vedkommende statlige virksomhet og arbeidstakernes medlemsorganisasjoner. Avtalen skal angi hvilken virksomhet/del av virksomhet som overføres. Den skal videre innholde opplysninger om at hovedtariffavtalen, hovedavtalen og andre særavtaler i staten gjelder fra overføringstidspunktet. </w:t>
      </w:r>
    </w:p>
    <w:p w:rsidR="006F2533" w:rsidRPr="000D29E1" w:rsidRDefault="006F2533">
      <w:pPr>
        <w:pStyle w:val="punkt1"/>
        <w:rPr>
          <w:color w:val="000000"/>
          <w:szCs w:val="20"/>
        </w:rPr>
      </w:pPr>
      <w:r>
        <w:rPr>
          <w:color w:val="000000"/>
          <w:szCs w:val="20"/>
        </w:rPr>
        <w:t xml:space="preserve">4. I tillegg til det som er nevnt i punkt 2 og 3, skal mottakende statlig arbeidsgiver, i samsvar med arbeidsmiljøloven § 16-2 annet ledd, tidligst mulig og ikke senere enn tre uker etter overdragelsestidspunktet, sende et skriftlig varsel til de arbeidstakerorganisasjoner i den/de aktuelle tariffavtalen/er som de overførte arbeidstakerne var bundet av. Varselet skal være en beskjed om at den nye statlige arbeidsgiver ikke ønsker å bli bundet av den/de </w:t>
      </w:r>
      <w:r w:rsidRPr="000D29E1">
        <w:rPr>
          <w:color w:val="000000"/>
          <w:szCs w:val="20"/>
        </w:rPr>
        <w:t>tariffavtalen/er som tidligere arbeidsgiver var bundet av.  </w:t>
      </w:r>
      <w:r w:rsidR="00CC1DF1" w:rsidRPr="000D29E1">
        <w:rPr>
          <w:color w:val="000000"/>
          <w:szCs w:val="20"/>
        </w:rPr>
        <w:t>Partene er enige om at varselet i tillegg skal sendes til den/de aktuelle hovedorganisasjon/er som den/de tariffbundne arbeidstakerorganisasjonen/e er medlem av.</w:t>
      </w:r>
      <w:r w:rsidRPr="000D29E1">
        <w:rPr>
          <w:color w:val="000000"/>
          <w:szCs w:val="20"/>
        </w:rPr>
        <w:t xml:space="preserve"> </w:t>
      </w:r>
    </w:p>
    <w:p w:rsidR="006F2533" w:rsidRDefault="006F2533">
      <w:pPr>
        <w:pStyle w:val="punkt1"/>
        <w:rPr>
          <w:color w:val="000000"/>
          <w:szCs w:val="20"/>
        </w:rPr>
      </w:pPr>
      <w:r>
        <w:rPr>
          <w:color w:val="000000"/>
          <w:szCs w:val="20"/>
        </w:rPr>
        <w:t xml:space="preserve">5. Medfører overføringen behov for nye stillingskoder, lønnsendringer m.v., skal </w:t>
      </w:r>
      <w:r w:rsidR="00496118">
        <w:rPr>
          <w:color w:val="000000"/>
          <w:szCs w:val="20"/>
        </w:rPr>
        <w:t>FAD</w:t>
      </w:r>
      <w:r>
        <w:rPr>
          <w:color w:val="000000"/>
          <w:szCs w:val="20"/>
        </w:rPr>
        <w:t xml:space="preserve"> og hovedsammenslutningene oppta forhandlinger i h.h.t pkt. 1.4.  Den enkelte arbeidstaker skal, så langt det er mulig, innplasseres i eksisterende stillingskategorier (koder).   </w:t>
      </w:r>
    </w:p>
    <w:p w:rsidR="006F2533" w:rsidRDefault="006F2533">
      <w:pPr>
        <w:pStyle w:val="punkt1"/>
        <w:rPr>
          <w:color w:val="000000"/>
          <w:szCs w:val="20"/>
        </w:rPr>
      </w:pPr>
      <w:r>
        <w:rPr>
          <w:color w:val="000000"/>
          <w:szCs w:val="20"/>
        </w:rPr>
        <w:t>6. Ingen skal ved innplassering gå ned i lønn. Det skal opprettes nye arbeidsavtaler etter arbeidsmiljølovens bestemmelser.</w:t>
      </w:r>
    </w:p>
    <w:p w:rsidR="006F2533" w:rsidRDefault="006F2533">
      <w:pPr>
        <w:pStyle w:val="punkt1"/>
      </w:pPr>
      <w:r>
        <w:t>7.</w:t>
      </w:r>
      <w:r>
        <w:tab/>
        <w:t xml:space="preserve">Ved overføring nevnt under punkt 1 foretas drøftelser om innplassering på hovedtariffavtalen og om andre lønns- og arbeidsvilkår, herunder inngåelse av eventuell omstillingsavtale m.v., av mottakende virksomhet, eventuelt vedkommende fagdepartement, etter nærmere avtale mellom </w:t>
      </w:r>
      <w:r w:rsidR="0092385E" w:rsidRPr="00496118">
        <w:t>FAD</w:t>
      </w:r>
      <w:r>
        <w:t xml:space="preserve"> og hovedsammenslutningene.</w:t>
      </w:r>
    </w:p>
    <w:p w:rsidR="006F2533" w:rsidRDefault="006F2533">
      <w:pPr>
        <w:tabs>
          <w:tab w:val="left" w:pos="180"/>
        </w:tabs>
        <w:ind w:left="180" w:hanging="180"/>
      </w:pPr>
      <w:r>
        <w:rPr>
          <w:color w:val="000000"/>
          <w:szCs w:val="20"/>
        </w:rPr>
        <w:br/>
        <w:t xml:space="preserve">Kommer partene ikke til enighet i lokale drøftelser, kan spørsmål knyttet til tariffrettslige forhold tas opp med </w:t>
      </w:r>
      <w:r w:rsidR="0092385E" w:rsidRPr="00496118">
        <w:rPr>
          <w:color w:val="000000"/>
          <w:szCs w:val="20"/>
        </w:rPr>
        <w:t>FAD</w:t>
      </w:r>
      <w:r>
        <w:rPr>
          <w:color w:val="000000"/>
          <w:szCs w:val="20"/>
        </w:rPr>
        <w:t xml:space="preserve"> og hovedsammenslutningene, jf. punkt 1 ovenfor.</w:t>
      </w:r>
    </w:p>
    <w:p w:rsidR="006F2533" w:rsidRDefault="006F2533">
      <w:pPr>
        <w:pStyle w:val="Overskrift3"/>
        <w:rPr>
          <w:rFonts w:ascii="Times New Roman" w:hAnsi="Times New Roman"/>
          <w:color w:val="000000"/>
          <w:sz w:val="24"/>
          <w:szCs w:val="23"/>
        </w:rPr>
      </w:pPr>
      <w:bookmarkStart w:id="90" w:name="SPH_7_5_9"/>
      <w:r>
        <w:rPr>
          <w:rFonts w:ascii="Times New Roman" w:hAnsi="Times New Roman"/>
          <w:color w:val="000000"/>
          <w:sz w:val="24"/>
          <w:szCs w:val="23"/>
        </w:rPr>
        <w:t>5.9 Seniorpolitiske tiltak</w:t>
      </w:r>
      <w:bookmarkEnd w:id="90"/>
      <w:r w:rsidR="004A5C0F">
        <w:rPr>
          <w:rFonts w:ascii="Times New Roman" w:hAnsi="Times New Roman"/>
          <w:color w:val="000000"/>
          <w:sz w:val="24"/>
          <w:szCs w:val="23"/>
        </w:rPr>
        <w:br/>
      </w:r>
    </w:p>
    <w:p w:rsidR="004A5C0F" w:rsidRPr="004A5C0F" w:rsidRDefault="004A5C0F" w:rsidP="004A5C0F">
      <w:r w:rsidRPr="00C13FEB">
        <w:rPr>
          <w:b/>
          <w:color w:val="000000"/>
          <w:szCs w:val="20"/>
        </w:rPr>
        <w:t>Arbeidsgiverne i staten må legge til rette for at arbeidstakerne kan stå lenger i arbeid. Seniorpolitiske tiltak er viktig for å få arbeidstakerne til å utsette sin fratreden</w:t>
      </w:r>
      <w:r>
        <w:rPr>
          <w:b/>
          <w:color w:val="000000"/>
          <w:szCs w:val="20"/>
        </w:rPr>
        <w:t>.</w:t>
      </w:r>
    </w:p>
    <w:p w:rsidR="006F2533" w:rsidRDefault="006F2533">
      <w:pPr>
        <w:pStyle w:val="Overskrift4"/>
        <w:rPr>
          <w:color w:val="000000"/>
          <w:sz w:val="24"/>
          <w:szCs w:val="20"/>
        </w:rPr>
      </w:pPr>
      <w:bookmarkStart w:id="91" w:name="SPH_7_5_9_1"/>
      <w:r>
        <w:rPr>
          <w:color w:val="000000"/>
          <w:sz w:val="24"/>
          <w:szCs w:val="20"/>
        </w:rPr>
        <w:t>5.9.1 Staten</w:t>
      </w:r>
      <w:bookmarkEnd w:id="91"/>
    </w:p>
    <w:p w:rsidR="004A5C0F" w:rsidRDefault="004A5C0F" w:rsidP="00387673">
      <w:pPr>
        <w:pStyle w:val="NormalWeb"/>
        <w:rPr>
          <w:color w:val="000000"/>
          <w:szCs w:val="20"/>
        </w:rPr>
      </w:pPr>
      <w:r w:rsidRPr="000D29E1">
        <w:rPr>
          <w:color w:val="000000"/>
          <w:szCs w:val="20"/>
        </w:rPr>
        <w:t>For å motivere eldre arbeidstakere til å stå lenger i arbeid, gis tjenestefri med lønn</w:t>
      </w:r>
      <w:r>
        <w:rPr>
          <w:color w:val="000000"/>
          <w:szCs w:val="20"/>
        </w:rPr>
        <w:t xml:space="preserve"> </w:t>
      </w:r>
      <w:r w:rsidRPr="000D29E1">
        <w:rPr>
          <w:color w:val="000000"/>
          <w:szCs w:val="20"/>
        </w:rPr>
        <w:t xml:space="preserve">tilsvarende: </w:t>
      </w:r>
    </w:p>
    <w:p w:rsidR="00CC1DF1" w:rsidRPr="000D29E1" w:rsidRDefault="00CC1DF1" w:rsidP="00387673">
      <w:pPr>
        <w:pStyle w:val="NormalWeb"/>
      </w:pPr>
      <w:r w:rsidRPr="002E6702">
        <w:rPr>
          <w:color w:val="000000"/>
          <w:szCs w:val="20"/>
        </w:rPr>
        <w:lastRenderedPageBreak/>
        <w:t>Fra 62 år:</w:t>
      </w:r>
      <w:r w:rsidR="00E55021" w:rsidRPr="002E6702">
        <w:rPr>
          <w:color w:val="000000"/>
          <w:szCs w:val="20"/>
        </w:rPr>
        <w:br/>
      </w:r>
      <w:r w:rsidRPr="002E6702">
        <w:rPr>
          <w:color w:val="000000"/>
          <w:szCs w:val="20"/>
        </w:rPr>
        <w:t xml:space="preserve">a) åtte dager </w:t>
      </w:r>
      <w:r w:rsidR="00E55021" w:rsidRPr="002E6702">
        <w:rPr>
          <w:color w:val="000000"/>
          <w:szCs w:val="20"/>
        </w:rPr>
        <w:t xml:space="preserve">pr. år </w:t>
      </w:r>
      <w:r w:rsidRPr="002E6702">
        <w:rPr>
          <w:color w:val="000000"/>
          <w:szCs w:val="20"/>
        </w:rPr>
        <w:t>fra det kalenderåret man fyller 62 år</w:t>
      </w:r>
      <w:r w:rsidR="00E55021" w:rsidRPr="002E6702">
        <w:rPr>
          <w:color w:val="000000"/>
          <w:szCs w:val="20"/>
        </w:rPr>
        <w:t>,</w:t>
      </w:r>
      <w:r w:rsidRPr="002E6702">
        <w:rPr>
          <w:color w:val="000000"/>
          <w:szCs w:val="20"/>
        </w:rPr>
        <w:t xml:space="preserve"> </w:t>
      </w:r>
      <w:r w:rsidR="00E55021" w:rsidRPr="002E6702">
        <w:rPr>
          <w:color w:val="000000"/>
          <w:szCs w:val="20"/>
        </w:rPr>
        <w:br/>
      </w:r>
      <w:r w:rsidRPr="002E6702">
        <w:rPr>
          <w:color w:val="000000"/>
          <w:szCs w:val="20"/>
        </w:rPr>
        <w:t>b) de lokale partene kan i tillegg avtale inntil seks dager pr. år.</w:t>
      </w:r>
      <w:r w:rsidR="00BF216A" w:rsidRPr="002E6702">
        <w:rPr>
          <w:color w:val="000000"/>
          <w:szCs w:val="20"/>
        </w:rPr>
        <w:t xml:space="preserve"> </w:t>
      </w:r>
      <w:r w:rsidRPr="002E6702">
        <w:rPr>
          <w:color w:val="000000"/>
          <w:szCs w:val="20"/>
        </w:rPr>
        <w:t>Kommer de lokale partene ikke til enighet, kan tvisten ikke ankes. Arbeidsgivers siste tilbud skal da gjelde.</w:t>
      </w:r>
      <w:r w:rsidR="007C5643" w:rsidRPr="00387673">
        <w:rPr>
          <w:color w:val="000000"/>
          <w:szCs w:val="20"/>
          <w:u w:val="single"/>
        </w:rPr>
        <w:br/>
      </w:r>
      <w:r w:rsidR="007C5643">
        <w:rPr>
          <w:color w:val="000000"/>
          <w:szCs w:val="20"/>
        </w:rPr>
        <w:br/>
      </w:r>
      <w:r w:rsidRPr="000D29E1">
        <w:t>Deltidstilsatte arbeidstakere får rett til fridager forholdsmessig.</w:t>
      </w:r>
    </w:p>
    <w:p w:rsidR="00CC1DF1" w:rsidRPr="000D29E1" w:rsidRDefault="00CC1DF1" w:rsidP="00CC1DF1">
      <w:r w:rsidRPr="000D29E1">
        <w:rPr>
          <w:color w:val="000000"/>
          <w:szCs w:val="20"/>
        </w:rPr>
        <w:t xml:space="preserve">Uttak av tjenestefri med lønn foretas enten som hele dager eller som redusert </w:t>
      </w:r>
      <w:r w:rsidR="009C53BE">
        <w:rPr>
          <w:color w:val="000000"/>
          <w:szCs w:val="20"/>
        </w:rPr>
        <w:t xml:space="preserve">arbeidstid etter </w:t>
      </w:r>
      <w:r w:rsidRPr="000D29E1">
        <w:rPr>
          <w:color w:val="000000"/>
          <w:szCs w:val="20"/>
        </w:rPr>
        <w:t xml:space="preserve">avtale med arbeidsgiver. </w:t>
      </w:r>
      <w:r w:rsidR="000D29E1">
        <w:rPr>
          <w:color w:val="000000"/>
          <w:szCs w:val="20"/>
        </w:rPr>
        <w:t xml:space="preserve"> </w:t>
      </w:r>
      <w:r w:rsidRPr="000D29E1">
        <w:rPr>
          <w:color w:val="000000"/>
          <w:szCs w:val="20"/>
        </w:rPr>
        <w:t>Alternativt kan det avtales at dagene</w:t>
      </w:r>
      <w:r w:rsidR="008D7F2E">
        <w:rPr>
          <w:color w:val="000000"/>
          <w:szCs w:val="20"/>
        </w:rPr>
        <w:t xml:space="preserve"> </w:t>
      </w:r>
      <w:r w:rsidRPr="000D29E1">
        <w:rPr>
          <w:color w:val="000000"/>
          <w:szCs w:val="20"/>
        </w:rPr>
        <w:t>godtgjøres med lønn, jf. § 2, nr. 1.</w:t>
      </w:r>
      <w:r w:rsidR="000D3A96">
        <w:rPr>
          <w:color w:val="000000"/>
          <w:szCs w:val="20"/>
        </w:rPr>
        <w:t xml:space="preserve"> </w:t>
      </w:r>
      <w:r w:rsidRPr="000D29E1">
        <w:t>Uttaket etter denne bestemmelsen kan ikke overføres.</w:t>
      </w:r>
    </w:p>
    <w:p w:rsidR="004A5C0F" w:rsidRDefault="006F2533" w:rsidP="004A5C0F">
      <w:pPr>
        <w:pStyle w:val="Overskrift4"/>
        <w:rPr>
          <w:color w:val="000000"/>
          <w:sz w:val="24"/>
          <w:szCs w:val="20"/>
        </w:rPr>
      </w:pPr>
      <w:bookmarkStart w:id="92" w:name="SPH_7_5_9_2"/>
      <w:r>
        <w:rPr>
          <w:color w:val="000000"/>
          <w:sz w:val="24"/>
          <w:szCs w:val="20"/>
        </w:rPr>
        <w:t xml:space="preserve">5.9.2 </w:t>
      </w:r>
      <w:bookmarkEnd w:id="92"/>
      <w:r w:rsidR="004A5C0F">
        <w:rPr>
          <w:color w:val="000000"/>
          <w:sz w:val="24"/>
          <w:szCs w:val="20"/>
        </w:rPr>
        <w:t xml:space="preserve">Reduksjon i leseplikt i statlige grunn- </w:t>
      </w:r>
      <w:r w:rsidR="004A5C0F" w:rsidRPr="000D3A96">
        <w:rPr>
          <w:b w:val="0"/>
          <w:color w:val="000000"/>
          <w:sz w:val="24"/>
          <w:szCs w:val="20"/>
        </w:rPr>
        <w:t>og</w:t>
      </w:r>
      <w:r w:rsidR="004A5C0F">
        <w:rPr>
          <w:color w:val="000000"/>
          <w:sz w:val="24"/>
          <w:szCs w:val="20"/>
        </w:rPr>
        <w:t xml:space="preserve"> videregående skoler</w:t>
      </w:r>
    </w:p>
    <w:p w:rsidR="006F2533" w:rsidRPr="008D3B4F" w:rsidRDefault="006F2533" w:rsidP="004A5C0F">
      <w:pPr>
        <w:pStyle w:val="Overskrift4"/>
        <w:rPr>
          <w:b w:val="0"/>
          <w:color w:val="000000"/>
          <w:sz w:val="24"/>
          <w:szCs w:val="24"/>
        </w:rPr>
      </w:pPr>
      <w:r w:rsidRPr="008D3B4F">
        <w:rPr>
          <w:b w:val="0"/>
          <w:color w:val="000000"/>
          <w:sz w:val="24"/>
          <w:szCs w:val="24"/>
        </w:rPr>
        <w:t xml:space="preserve">For undervisningspersonale over 60 år reduseres den ukentlige gjennomsnittlige leseplikten i grunnskole og videregående skole med en basisprosent lik 7 %. </w:t>
      </w:r>
    </w:p>
    <w:p w:rsidR="006F2533" w:rsidRDefault="006F2533">
      <w:pPr>
        <w:pStyle w:val="NormalWeb"/>
        <w:rPr>
          <w:color w:val="000000"/>
          <w:szCs w:val="20"/>
        </w:rPr>
      </w:pPr>
      <w:r>
        <w:rPr>
          <w:color w:val="000000"/>
          <w:szCs w:val="20"/>
        </w:rPr>
        <w:t xml:space="preserve">Reduksjonen gjennomføres fra skoleårets begynnelse det kalenderår læreren fyller 60 år. </w:t>
      </w:r>
    </w:p>
    <w:p w:rsidR="006F2533" w:rsidRDefault="006F2533">
      <w:pPr>
        <w:pStyle w:val="NormalWeb"/>
        <w:rPr>
          <w:color w:val="000000"/>
          <w:szCs w:val="20"/>
        </w:rPr>
      </w:pPr>
      <w:r>
        <w:rPr>
          <w:color w:val="000000"/>
          <w:szCs w:val="20"/>
        </w:rPr>
        <w:t xml:space="preserve">Leseplikten vil innebære en omfordeling av arbeidsoppgaver innenfor det totale årsverk. </w:t>
      </w:r>
    </w:p>
    <w:p w:rsidR="00161C8F" w:rsidRPr="00161C8F" w:rsidRDefault="006F2533" w:rsidP="00161C8F">
      <w:pPr>
        <w:rPr>
          <w:color w:val="000000"/>
          <w:szCs w:val="20"/>
        </w:rPr>
      </w:pPr>
      <w:r>
        <w:rPr>
          <w:color w:val="000000"/>
          <w:szCs w:val="20"/>
        </w:rPr>
        <w:t xml:space="preserve">Den frigjorte tiden benyttes til oppgaver tilknyttet tilrettelegging og oppfølging av undervisning. Arbeidsgiver fastsetter hvilke arbeidsoppgaver som kan løses innenfor den omfordelte arbeidstid. </w:t>
      </w:r>
      <w:r>
        <w:rPr>
          <w:color w:val="000000"/>
          <w:szCs w:val="20"/>
        </w:rPr>
        <w:br/>
      </w:r>
    </w:p>
    <w:p w:rsidR="00161C8F" w:rsidRDefault="00161C8F" w:rsidP="00161C8F">
      <w:pPr>
        <w:rPr>
          <w:b/>
          <w:color w:val="000000"/>
          <w:szCs w:val="20"/>
        </w:rPr>
      </w:pPr>
      <w:r w:rsidRPr="00D60636">
        <w:rPr>
          <w:b/>
          <w:color w:val="000000"/>
          <w:szCs w:val="20"/>
        </w:rPr>
        <w:t>5.10 Innleie fra virksomhet som har til formål å drive utleie (bemanningsforetak)</w:t>
      </w:r>
    </w:p>
    <w:p w:rsidR="00111B8A" w:rsidRDefault="00111B8A" w:rsidP="00111B8A">
      <w:pPr>
        <w:rPr>
          <w:b/>
        </w:rPr>
      </w:pPr>
    </w:p>
    <w:p w:rsidR="00111B8A" w:rsidRPr="006415F9" w:rsidRDefault="00111B8A" w:rsidP="00111B8A">
      <w:pPr>
        <w:rPr>
          <w:b/>
        </w:rPr>
      </w:pPr>
      <w:r w:rsidRPr="006415F9">
        <w:rPr>
          <w:b/>
        </w:rPr>
        <w:t>Partene er enige om at det er viktig å arbeide for et seriøst og velfungerende arbeidsliv, med ordnede lønns- og arbeidsforhold for alle. Dette må også gjelde arbeidstakere som leies inn fra bemanningsforetak til statlige virksomheter. Forutsigbarhet og trygghet for jobben er vesentlig også for innleide arbeidstakere.</w:t>
      </w:r>
    </w:p>
    <w:p w:rsidR="00111B8A" w:rsidRPr="006415F9" w:rsidRDefault="00111B8A" w:rsidP="00111B8A">
      <w:pPr>
        <w:rPr>
          <w:b/>
        </w:rPr>
      </w:pPr>
    </w:p>
    <w:p w:rsidR="00111B8A" w:rsidRPr="006415F9" w:rsidRDefault="00111B8A" w:rsidP="00111B8A">
      <w:pPr>
        <w:pStyle w:val="Listeavsnitt"/>
        <w:numPr>
          <w:ilvl w:val="0"/>
          <w:numId w:val="48"/>
        </w:numPr>
        <w:rPr>
          <w:b/>
        </w:rPr>
      </w:pPr>
      <w:r w:rsidRPr="006415F9">
        <w:rPr>
          <w:b/>
        </w:rPr>
        <w:t>Statlige virksomheter skal i avtaler om innleie av arbeidskraft sikre at de innleide, så lenge innleieforholdet varer, minst følger lønns- og arbeidsvilkårene i virksomheten i samsvar med tjenestemannsloven § 3B og hovedtariffavtalen/særavtaler i staten, med unntak av pensjonsrettigheter.</w:t>
      </w:r>
    </w:p>
    <w:p w:rsidR="00111B8A" w:rsidRPr="006415F9" w:rsidRDefault="00111B8A" w:rsidP="00111B8A">
      <w:pPr>
        <w:pStyle w:val="Listeavsnitt"/>
        <w:numPr>
          <w:ilvl w:val="0"/>
          <w:numId w:val="48"/>
        </w:numPr>
        <w:rPr>
          <w:b/>
        </w:rPr>
      </w:pPr>
      <w:r w:rsidRPr="006415F9">
        <w:rPr>
          <w:b/>
        </w:rPr>
        <w:t xml:space="preserve">Staten plikter å gi bemanningsforetak/vikarbyrå de nødvendige opplysninger for at vilkåret om likebehandling kan oppfylles i samsvar med tjenestemannsloven § </w:t>
      </w:r>
      <w:smartTag w:uri="urn:schemas-microsoft-com:office:smarttags" w:element="metricconverter">
        <w:smartTagPr>
          <w:attr w:name="ProductID" w:val="3C"/>
        </w:smartTagPr>
        <w:r w:rsidRPr="006415F9">
          <w:rPr>
            <w:b/>
          </w:rPr>
          <w:t>3C</w:t>
        </w:r>
      </w:smartTag>
      <w:r w:rsidRPr="006415F9">
        <w:rPr>
          <w:b/>
        </w:rPr>
        <w:t xml:space="preserve"> nr. 1</w:t>
      </w:r>
      <w:r>
        <w:rPr>
          <w:b/>
        </w:rPr>
        <w:t>, samt å forplikte bemanningsforetaket/vikarbyrå til dette vilkåret i innleiekontrakten</w:t>
      </w:r>
      <w:r w:rsidRPr="006415F9">
        <w:rPr>
          <w:b/>
        </w:rPr>
        <w:t xml:space="preserve">. På anmodning fra tillitsvalgte skal staten dokumentere lønns- og arbeidsvilkår som er gjeldende hos bemanningsforetaket/vikarbyrå når innleide arbeidstakere skal arbeide innenfor hovedtariffavtalens virkeområde, i samsvar med tjenestemannsloven § </w:t>
      </w:r>
      <w:smartTag w:uri="urn:schemas-microsoft-com:office:smarttags" w:element="metricconverter">
        <w:smartTagPr>
          <w:attr w:name="ProductID" w:val="3C"/>
        </w:smartTagPr>
        <w:r w:rsidRPr="006415F9">
          <w:rPr>
            <w:b/>
          </w:rPr>
          <w:t>3C</w:t>
        </w:r>
      </w:smartTag>
      <w:r w:rsidRPr="006415F9">
        <w:rPr>
          <w:b/>
        </w:rPr>
        <w:t xml:space="preserve"> nr 4.</w:t>
      </w:r>
    </w:p>
    <w:p w:rsidR="00111B8A" w:rsidRPr="006415F9" w:rsidRDefault="00111B8A" w:rsidP="00111B8A">
      <w:pPr>
        <w:pStyle w:val="Listeavsnitt"/>
        <w:numPr>
          <w:ilvl w:val="0"/>
          <w:numId w:val="48"/>
        </w:numPr>
        <w:rPr>
          <w:b/>
        </w:rPr>
      </w:pPr>
      <w:r w:rsidRPr="006415F9">
        <w:rPr>
          <w:b/>
        </w:rPr>
        <w:t>Tillitsvalgte i statlige virksomheter har rett til å representere innleid arbeidskraft overfor statlig innleievirksomhet. Dersom utleiebedriften er bundet av tariffavtale med en av hovedorganisasjonene er tvister om den utleides lønns- og arbeidsforhold et forhold mellom partene i bemanningsvirksomheten. Tillitsvalgte og arbeidsgiverrepresentant fra innleievirksomheten kan på forespørsel bistå i forhandlingene med informasjon om avtalene i staten.</w:t>
      </w:r>
    </w:p>
    <w:p w:rsidR="00111B8A" w:rsidRPr="006415F9" w:rsidRDefault="00111B8A" w:rsidP="00111B8A">
      <w:pPr>
        <w:pStyle w:val="Listeavsnitt"/>
        <w:numPr>
          <w:ilvl w:val="0"/>
          <w:numId w:val="48"/>
        </w:numPr>
        <w:rPr>
          <w:b/>
        </w:rPr>
      </w:pPr>
      <w:r w:rsidRPr="006415F9">
        <w:rPr>
          <w:b/>
        </w:rPr>
        <w:t xml:space="preserve">Innleide arbeidstakere skal presenteres for tillitsvalgte i innleievirksomheten. </w:t>
      </w:r>
    </w:p>
    <w:p w:rsidR="00111B8A" w:rsidRPr="006415F9" w:rsidRDefault="00111B8A" w:rsidP="00111B8A">
      <w:pPr>
        <w:pStyle w:val="Listeavsnitt"/>
        <w:numPr>
          <w:ilvl w:val="0"/>
          <w:numId w:val="48"/>
        </w:numPr>
        <w:rPr>
          <w:b/>
        </w:rPr>
      </w:pPr>
      <w:r w:rsidRPr="006415F9">
        <w:rPr>
          <w:b/>
        </w:rPr>
        <w:lastRenderedPageBreak/>
        <w:t>Partene informerer og drøfter minst to ganger i året prinsippene for bruk av innleie i virksomheten, jf. Hovedavtalen i staten §§ 11 og 12.</w:t>
      </w:r>
      <w:r>
        <w:rPr>
          <w:b/>
        </w:rPr>
        <w:t xml:space="preserve"> Partene lokalt skal ved drøfting av innleie også drøfte ressurser til tillitsvalgte.</w:t>
      </w:r>
    </w:p>
    <w:p w:rsidR="00111B8A" w:rsidRPr="006415F9" w:rsidRDefault="00111B8A" w:rsidP="00111B8A">
      <w:pPr>
        <w:rPr>
          <w:b/>
        </w:rPr>
      </w:pPr>
    </w:p>
    <w:p w:rsidR="00111B8A" w:rsidRPr="006415F9" w:rsidRDefault="00111B8A" w:rsidP="00111B8A">
      <w:pPr>
        <w:rPr>
          <w:b/>
        </w:rPr>
      </w:pPr>
      <w:r w:rsidRPr="006415F9">
        <w:rPr>
          <w:b/>
        </w:rPr>
        <w:t>Merknad</w:t>
      </w:r>
    </w:p>
    <w:p w:rsidR="00111B8A" w:rsidRDefault="00111B8A" w:rsidP="00111B8A">
      <w:pPr>
        <w:pStyle w:val="Overskrift5"/>
        <w:rPr>
          <w:rFonts w:eastAsia="Calibri"/>
          <w:bCs w:val="0"/>
          <w:sz w:val="24"/>
          <w:szCs w:val="24"/>
        </w:rPr>
      </w:pPr>
      <w:r w:rsidRPr="006415F9">
        <w:rPr>
          <w:rFonts w:eastAsia="Calibri"/>
          <w:bCs w:val="0"/>
          <w:sz w:val="24"/>
          <w:szCs w:val="24"/>
        </w:rPr>
        <w:t xml:space="preserve">Nytt punkt 5.10 gjøres gjeldende fra samme tidspunkt som lovenes endringer trer i kraft jf. Prop. </w:t>
      </w:r>
      <w:smartTag w:uri="urn:schemas-microsoft-com:office:smarttags" w:element="metricconverter">
        <w:smartTagPr>
          <w:attr w:name="ProductID" w:val="74 L"/>
        </w:smartTagPr>
        <w:r w:rsidRPr="006415F9">
          <w:rPr>
            <w:rFonts w:eastAsia="Calibri"/>
            <w:bCs w:val="0"/>
            <w:sz w:val="24"/>
            <w:szCs w:val="24"/>
          </w:rPr>
          <w:t>74 L</w:t>
        </w:r>
      </w:smartTag>
      <w:r w:rsidRPr="006415F9">
        <w:rPr>
          <w:rFonts w:eastAsia="Calibri"/>
          <w:bCs w:val="0"/>
          <w:sz w:val="24"/>
          <w:szCs w:val="24"/>
        </w:rPr>
        <w:t xml:space="preserve"> (2011-2012).</w:t>
      </w:r>
    </w:p>
    <w:p w:rsidR="006F2533" w:rsidRDefault="006F2533">
      <w:pPr>
        <w:pStyle w:val="Overskrift6"/>
      </w:pPr>
      <w:bookmarkStart w:id="93" w:name="SPH_7_6"/>
      <w:r>
        <w:t>6 Avtalefestet ferie</w:t>
      </w:r>
      <w:bookmarkEnd w:id="93"/>
    </w:p>
    <w:p w:rsidR="006F2533" w:rsidRDefault="006F2533">
      <w:pPr>
        <w:pStyle w:val="Brdtekst"/>
        <w:spacing w:before="100" w:beforeAutospacing="1" w:after="100" w:afterAutospacing="1"/>
        <w:rPr>
          <w:rFonts w:ascii="Times New Roman" w:hAnsi="Times New Roman"/>
          <w:sz w:val="24"/>
        </w:rPr>
      </w:pPr>
      <w:r>
        <w:rPr>
          <w:rFonts w:ascii="Times New Roman" w:hAnsi="Times New Roman"/>
          <w:sz w:val="24"/>
        </w:rPr>
        <w:t xml:space="preserve">Det er en viktig oppgave for partene å bidra til en sterk, effektiv og omstillingsdyktig offentlig sektor. Ved innføring av den avtalefestede ferien er det derfor en klar forutsetning at offentlige virksomheter gis muligheter til å oppveie de ulempene dette kan medføre med større fleksibilitet, slik at tjenesteproduksjonen og servicetilbudet til publikum opprettholdes. Arbeidstakerne vil også på sin side ha forskjellige behov for avvikende arbeidstidsordninger begrunnet i ulike livsfaser, arbeids- og bosituasjoner m.m. Økt fleksibilitet sammen med den avtalefestede femte ferieuken vil kunne bidra til mindre sykefravær og økt produktivitet. </w:t>
      </w:r>
    </w:p>
    <w:p w:rsidR="006F2533" w:rsidRDefault="006F2533">
      <w:pPr>
        <w:spacing w:before="100" w:beforeAutospacing="1" w:after="100" w:afterAutospacing="1"/>
        <w:ind w:left="705" w:hanging="705"/>
        <w:rPr>
          <w:color w:val="000000"/>
          <w:szCs w:val="20"/>
        </w:rPr>
      </w:pPr>
      <w:r>
        <w:rPr>
          <w:color w:val="000000"/>
          <w:szCs w:val="20"/>
        </w:rPr>
        <w:t xml:space="preserve">1. </w:t>
      </w:r>
      <w:r>
        <w:rPr>
          <w:color w:val="000000"/>
          <w:szCs w:val="20"/>
        </w:rPr>
        <w:tab/>
        <w:t>Partene er enige</w:t>
      </w:r>
      <w:r>
        <w:rPr>
          <w:color w:val="000000"/>
          <w:szCs w:val="20"/>
          <w:vertAlign w:val="superscript"/>
        </w:rPr>
        <w:t xml:space="preserve"> </w:t>
      </w:r>
      <w:r>
        <w:rPr>
          <w:color w:val="000000"/>
          <w:szCs w:val="20"/>
        </w:rPr>
        <w:t xml:space="preserve">om å forskuttere den femte ferieuken, jf. ferieloven § 15, slik at ferie etter ferieloven og avtalefestet ferie til sammen utgjør 30 virkedager. Av dette utgjør den avtalefestede ferien 5 virkedager. Ekstraferie på 6 virkedager for arbeidstakere over 60 år opprettholdes, jf. ferieloven § 5 nr. 1 og 2. </w:t>
      </w:r>
    </w:p>
    <w:p w:rsidR="006F2533" w:rsidRDefault="006F2533">
      <w:pPr>
        <w:spacing w:before="100" w:beforeAutospacing="1" w:after="100" w:afterAutospacing="1"/>
        <w:ind w:left="705" w:hanging="705"/>
        <w:rPr>
          <w:color w:val="000000"/>
          <w:szCs w:val="20"/>
        </w:rPr>
      </w:pPr>
      <w:r>
        <w:rPr>
          <w:color w:val="000000"/>
          <w:szCs w:val="20"/>
        </w:rPr>
        <w:t xml:space="preserve">2. </w:t>
      </w:r>
      <w:r>
        <w:rPr>
          <w:color w:val="000000"/>
          <w:szCs w:val="20"/>
        </w:rPr>
        <w:tab/>
        <w:t xml:space="preserve">Arbeidstaker har rett til fem virkedager fri hvert kalenderår, jf. ferieloven § 5 nr. 4, i tillegg til de lovfestede 25 virkedager, jf. ferieloven § 5 nr. 1. Deles den avtalefestede ferien, kan arbeidstaker bare kreve å få fri så mange dager som vedkommende normalt skal arbeide i løpet av en uke. </w:t>
      </w:r>
    </w:p>
    <w:p w:rsidR="006F2533" w:rsidRDefault="006F2533">
      <w:pPr>
        <w:spacing w:before="100" w:beforeAutospacing="1" w:after="100" w:afterAutospacing="1"/>
        <w:ind w:left="705" w:hanging="705"/>
        <w:rPr>
          <w:color w:val="000000"/>
          <w:szCs w:val="20"/>
        </w:rPr>
      </w:pPr>
      <w:r>
        <w:rPr>
          <w:color w:val="000000"/>
          <w:szCs w:val="20"/>
        </w:rPr>
        <w:t xml:space="preserve">3. </w:t>
      </w:r>
      <w:r>
        <w:rPr>
          <w:color w:val="000000"/>
          <w:szCs w:val="20"/>
        </w:rPr>
        <w:tab/>
        <w:t xml:space="preserve">Dersom det blir besluttet å innføre den resterende del av den femte ferieuken som en alminnelig ordning, jf. ferieloven § 15, skal disse dagene komme til fradrag i den avtalefestede ordningen. </w:t>
      </w:r>
    </w:p>
    <w:p w:rsidR="006F2533" w:rsidRDefault="006F2533">
      <w:pPr>
        <w:spacing w:before="100" w:beforeAutospacing="1" w:after="100" w:afterAutospacing="1"/>
        <w:ind w:left="705" w:hanging="705"/>
        <w:rPr>
          <w:color w:val="000000"/>
          <w:szCs w:val="20"/>
        </w:rPr>
      </w:pPr>
      <w:r>
        <w:rPr>
          <w:color w:val="000000"/>
          <w:szCs w:val="20"/>
        </w:rPr>
        <w:t xml:space="preserve">4. </w:t>
      </w:r>
      <w:r>
        <w:rPr>
          <w:color w:val="000000"/>
          <w:szCs w:val="20"/>
        </w:rPr>
        <w:tab/>
        <w:t xml:space="preserve">Feriepenger for den resterende del av den femte ferieuken beregnes og utbetales i samsvar med inngått avtale mellom de sentrale parter. </w:t>
      </w:r>
    </w:p>
    <w:p w:rsidR="006F2533" w:rsidRDefault="006F2533">
      <w:pPr>
        <w:spacing w:before="100" w:beforeAutospacing="1" w:after="100" w:afterAutospacing="1"/>
        <w:ind w:left="705" w:hanging="705"/>
        <w:rPr>
          <w:color w:val="000000"/>
          <w:szCs w:val="20"/>
        </w:rPr>
      </w:pPr>
      <w:r>
        <w:rPr>
          <w:color w:val="000000"/>
          <w:szCs w:val="20"/>
        </w:rPr>
        <w:t xml:space="preserve">5. </w:t>
      </w:r>
      <w:r>
        <w:rPr>
          <w:color w:val="000000"/>
          <w:szCs w:val="20"/>
        </w:rPr>
        <w:tab/>
        <w:t>Den alminnelige prosentsats for feriepenger</w:t>
      </w:r>
      <w:r>
        <w:rPr>
          <w:color w:val="000000"/>
          <w:szCs w:val="20"/>
          <w:vertAlign w:val="superscript"/>
        </w:rPr>
        <w:t xml:space="preserve"> </w:t>
      </w:r>
      <w:r>
        <w:rPr>
          <w:color w:val="000000"/>
          <w:szCs w:val="20"/>
        </w:rPr>
        <w:t xml:space="preserve">skal være 12 % av feriepengegrunnlaget, jf. ferieloven § 10 nr. 2 og 3. </w:t>
      </w:r>
    </w:p>
    <w:p w:rsidR="006F2533" w:rsidRDefault="006F2533">
      <w:pPr>
        <w:spacing w:before="100" w:beforeAutospacing="1" w:after="100" w:afterAutospacing="1"/>
        <w:ind w:left="705"/>
        <w:rPr>
          <w:color w:val="000000"/>
          <w:szCs w:val="20"/>
        </w:rPr>
      </w:pPr>
      <w:r>
        <w:rPr>
          <w:color w:val="000000"/>
          <w:szCs w:val="20"/>
        </w:rPr>
        <w:t xml:space="preserve">Dersom det blir besluttet å utvide antall feriedager i ferieloven, er det partenes forutsetning at de ovennevnte prosentsatser for opptjeningsåret legges til grunn som feriegodtgjørelse for tilsvarende periode. </w:t>
      </w:r>
    </w:p>
    <w:p w:rsidR="006F2533" w:rsidRDefault="006F2533">
      <w:pPr>
        <w:spacing w:before="100" w:beforeAutospacing="1" w:after="100" w:afterAutospacing="1"/>
        <w:ind w:left="705" w:hanging="705"/>
        <w:rPr>
          <w:color w:val="000000"/>
          <w:szCs w:val="20"/>
        </w:rPr>
      </w:pPr>
      <w:r>
        <w:rPr>
          <w:color w:val="000000"/>
          <w:szCs w:val="20"/>
        </w:rPr>
        <w:t xml:space="preserve">6. </w:t>
      </w:r>
      <w:r>
        <w:rPr>
          <w:color w:val="000000"/>
          <w:szCs w:val="20"/>
        </w:rPr>
        <w:tab/>
        <w:t xml:space="preserve">Arbeidsgiver fastsetter tidspunktet for den avtalefestede ferien etter drøftinger med de tillitsvalgte eller den enkelte arbeidstaker samtidig med fastsettelsen av den ordinære ferien.  Arbeidstaker kan kreve å få underretning om fastsettelse av den avtalefestede del av ferien tidligst mulig og senest to måneder før avviklingen, med mindre særlige grunner er til hinder for dette, jf. ferieloven § 6 nr. 2. </w:t>
      </w:r>
    </w:p>
    <w:p w:rsidR="006F2533" w:rsidRDefault="006F2533">
      <w:pPr>
        <w:spacing w:before="100" w:beforeAutospacing="1" w:after="100" w:afterAutospacing="1"/>
        <w:ind w:left="705" w:hanging="705"/>
        <w:rPr>
          <w:color w:val="000000"/>
          <w:szCs w:val="20"/>
        </w:rPr>
      </w:pPr>
      <w:r>
        <w:rPr>
          <w:color w:val="000000"/>
          <w:szCs w:val="20"/>
        </w:rPr>
        <w:lastRenderedPageBreak/>
        <w:t xml:space="preserve">7. </w:t>
      </w:r>
      <w:r>
        <w:rPr>
          <w:color w:val="000000"/>
          <w:szCs w:val="20"/>
        </w:rPr>
        <w:tab/>
        <w:t>Arbeidstaker kan kreve å få feriefritid</w:t>
      </w:r>
      <w:r>
        <w:rPr>
          <w:color w:val="000000"/>
          <w:szCs w:val="20"/>
          <w:vertAlign w:val="superscript"/>
        </w:rPr>
        <w:t xml:space="preserve"> </w:t>
      </w:r>
      <w:r>
        <w:rPr>
          <w:color w:val="000000"/>
          <w:szCs w:val="20"/>
        </w:rPr>
        <w:t xml:space="preserve">etter denne bestemmelse uavhengig av opptjening av feriepenger. </w:t>
      </w:r>
    </w:p>
    <w:p w:rsidR="006F2533" w:rsidRDefault="006F2533">
      <w:pPr>
        <w:spacing w:before="100" w:beforeAutospacing="1" w:after="100" w:afterAutospacing="1"/>
        <w:ind w:left="705" w:hanging="705"/>
        <w:rPr>
          <w:color w:val="000000"/>
          <w:szCs w:val="20"/>
        </w:rPr>
      </w:pPr>
      <w:r>
        <w:rPr>
          <w:color w:val="000000"/>
          <w:szCs w:val="20"/>
        </w:rPr>
        <w:t xml:space="preserve">8. </w:t>
      </w:r>
      <w:r>
        <w:rPr>
          <w:color w:val="000000"/>
          <w:szCs w:val="20"/>
        </w:rPr>
        <w:tab/>
        <w:t xml:space="preserve">Dersom driften helt eller delvis innstilles i forbindelse med ferieavvikling, kan alle arbeidstakere som berøres av stansen, pålegges å avvikle ferie av samme lengde uavhengig av opptjeningen av feriepenger. </w:t>
      </w:r>
    </w:p>
    <w:p w:rsidR="006F2533" w:rsidRDefault="006F2533">
      <w:pPr>
        <w:spacing w:before="100" w:beforeAutospacing="1" w:after="100" w:afterAutospacing="1"/>
        <w:ind w:left="705" w:hanging="705"/>
        <w:rPr>
          <w:color w:val="000000"/>
          <w:szCs w:val="20"/>
        </w:rPr>
      </w:pPr>
      <w:r>
        <w:rPr>
          <w:color w:val="000000"/>
          <w:szCs w:val="20"/>
        </w:rPr>
        <w:t xml:space="preserve">9. </w:t>
      </w:r>
      <w:r>
        <w:rPr>
          <w:color w:val="000000"/>
          <w:szCs w:val="20"/>
        </w:rPr>
        <w:tab/>
        <w:t>Arbeidstaker kan kreve</w:t>
      </w:r>
      <w:r>
        <w:rPr>
          <w:color w:val="000000"/>
          <w:szCs w:val="20"/>
          <w:vertAlign w:val="superscript"/>
        </w:rPr>
        <w:t xml:space="preserve"> </w:t>
      </w:r>
      <w:r>
        <w:rPr>
          <w:color w:val="000000"/>
          <w:szCs w:val="20"/>
        </w:rPr>
        <w:t xml:space="preserve">at den avtalefestede delen av ferien gis samlet innenfor ferieåret, jf. ferieloven § 7 nr. 2, og på en slik måte at 1 ukes sammenhengende ferie oppnås. De sentrale parter vil oppfordre lokale arbeidsgivere og tillitsvalgte til å plassere den avtalefestede ferien slik at kravet til effektiv tjenesteproduksjon og et godt servicetilbud til publikum blir ivaretatt, for eksempel ved at avtalefestet ferie tas i forbindelse med Kristi Himmelfartsdag, påske, jule- og nyttårshelgen. </w:t>
      </w:r>
    </w:p>
    <w:p w:rsidR="006F2533" w:rsidRDefault="006F2533">
      <w:pPr>
        <w:spacing w:before="100" w:beforeAutospacing="1" w:after="100" w:afterAutospacing="1"/>
        <w:ind w:left="705" w:hanging="705"/>
        <w:rPr>
          <w:color w:val="000000"/>
          <w:szCs w:val="20"/>
        </w:rPr>
      </w:pPr>
      <w:r>
        <w:rPr>
          <w:color w:val="000000"/>
          <w:szCs w:val="20"/>
        </w:rPr>
        <w:t xml:space="preserve">10. </w:t>
      </w:r>
      <w:r>
        <w:rPr>
          <w:color w:val="000000"/>
          <w:szCs w:val="20"/>
        </w:rPr>
        <w:tab/>
        <w:t xml:space="preserve">Ved skriftlig avtale mellom arbeidsgiver og den enkelte, kan den avtalefestede ferien overføres helt eller delvis til neste ferieår. </w:t>
      </w:r>
    </w:p>
    <w:p w:rsidR="006F2533" w:rsidRDefault="006F2533">
      <w:pPr>
        <w:spacing w:before="100" w:beforeAutospacing="1" w:after="100" w:afterAutospacing="1"/>
        <w:ind w:left="705" w:hanging="705"/>
        <w:rPr>
          <w:color w:val="000000"/>
          <w:szCs w:val="20"/>
        </w:rPr>
      </w:pPr>
      <w:r>
        <w:rPr>
          <w:color w:val="000000"/>
          <w:szCs w:val="20"/>
        </w:rPr>
        <w:t xml:space="preserve">11. </w:t>
      </w:r>
      <w:r>
        <w:rPr>
          <w:color w:val="000000"/>
          <w:szCs w:val="20"/>
        </w:rPr>
        <w:tab/>
        <w:t xml:space="preserve">For skiftarbeidere tilpasses den avtalefestede ferien lokalt, slik at dette etter full gjennomføring utgjør 4 arbeidede skift. </w:t>
      </w:r>
    </w:p>
    <w:p w:rsidR="006F2533" w:rsidRDefault="006F2533">
      <w:pPr>
        <w:spacing w:before="100" w:beforeAutospacing="1" w:after="100" w:afterAutospacing="1"/>
        <w:ind w:left="705" w:hanging="705"/>
        <w:rPr>
          <w:color w:val="000000"/>
          <w:szCs w:val="20"/>
        </w:rPr>
      </w:pPr>
      <w:r>
        <w:rPr>
          <w:color w:val="000000"/>
          <w:szCs w:val="20"/>
        </w:rPr>
        <w:t xml:space="preserve">12. </w:t>
      </w:r>
      <w:r>
        <w:rPr>
          <w:color w:val="000000"/>
          <w:szCs w:val="20"/>
        </w:rPr>
        <w:tab/>
        <w:t xml:space="preserve">For grupper av arbeidstakere hvor ferie etter ferieloven § 15 allerede er innført, skal antall dager ikke økes som følge av innføring av den avtalefestede ferien. Iverksettelsen og den praktiske gjennomføringen av den avtalefestede ferien for de aktuelle virksomheter avtales nærmere mellom partene. </w:t>
      </w:r>
    </w:p>
    <w:p w:rsidR="006F2533" w:rsidRDefault="006F2533">
      <w:pPr>
        <w:spacing w:before="100" w:beforeAutospacing="1" w:after="100" w:afterAutospacing="1"/>
        <w:ind w:left="705" w:hanging="705"/>
        <w:rPr>
          <w:color w:val="000000"/>
          <w:szCs w:val="20"/>
        </w:rPr>
      </w:pPr>
      <w:r>
        <w:rPr>
          <w:color w:val="000000"/>
          <w:szCs w:val="20"/>
        </w:rPr>
        <w:t xml:space="preserve">13. </w:t>
      </w:r>
      <w:r>
        <w:rPr>
          <w:color w:val="000000"/>
          <w:szCs w:val="20"/>
        </w:rPr>
        <w:tab/>
        <w:t xml:space="preserve">Ordningen med avtalefestet ferie for stillinger i statlige grunn- og videregående skoler skal gjennomføres på følgende måte: </w:t>
      </w:r>
    </w:p>
    <w:p w:rsidR="00B43F85" w:rsidRDefault="006F2533">
      <w:pPr>
        <w:spacing w:before="100" w:beforeAutospacing="1" w:after="100" w:afterAutospacing="1"/>
        <w:ind w:left="705"/>
        <w:rPr>
          <w:color w:val="000000"/>
          <w:szCs w:val="20"/>
        </w:rPr>
      </w:pPr>
      <w:r>
        <w:rPr>
          <w:color w:val="000000"/>
          <w:szCs w:val="20"/>
        </w:rPr>
        <w:t>De avtalefestede feriedagene tas ut uten at behovet for stillinger øker, og anses avviklet i de deler av året der det ikke foregår undervisning.</w:t>
      </w:r>
    </w:p>
    <w:p w:rsidR="006F2533" w:rsidRDefault="006F2533">
      <w:pPr>
        <w:pStyle w:val="Overskrift2"/>
        <w:rPr>
          <w:color w:val="000000"/>
          <w:sz w:val="28"/>
          <w:szCs w:val="24"/>
        </w:rPr>
      </w:pPr>
      <w:bookmarkStart w:id="94" w:name="SPH_7_7"/>
      <w:r>
        <w:rPr>
          <w:color w:val="000000"/>
          <w:sz w:val="28"/>
          <w:szCs w:val="24"/>
        </w:rPr>
        <w:t xml:space="preserve">7 </w:t>
      </w:r>
      <w:r w:rsidR="00C0105D">
        <w:rPr>
          <w:color w:val="000000"/>
          <w:sz w:val="28"/>
          <w:szCs w:val="24"/>
        </w:rPr>
        <w:tab/>
      </w:r>
      <w:r>
        <w:rPr>
          <w:color w:val="000000"/>
          <w:sz w:val="28"/>
          <w:szCs w:val="24"/>
        </w:rPr>
        <w:t>Varighet</w:t>
      </w:r>
      <w:bookmarkEnd w:id="94"/>
    </w:p>
    <w:p w:rsidR="006F2533" w:rsidRPr="005E3F6D" w:rsidRDefault="006F2533">
      <w:pPr>
        <w:pStyle w:val="NormalWeb"/>
        <w:rPr>
          <w:b/>
          <w:color w:val="000000"/>
          <w:szCs w:val="20"/>
        </w:rPr>
      </w:pPr>
      <w:r w:rsidRPr="000D29E1">
        <w:rPr>
          <w:color w:val="000000"/>
          <w:szCs w:val="20"/>
        </w:rPr>
        <w:t xml:space="preserve">Denne hovedtariffavtale trer i kraft 1. mai </w:t>
      </w:r>
      <w:r w:rsidRPr="005E3F6D">
        <w:rPr>
          <w:b/>
          <w:color w:val="000000"/>
          <w:szCs w:val="20"/>
        </w:rPr>
        <w:t>20</w:t>
      </w:r>
      <w:r w:rsidR="009701D0" w:rsidRPr="005E3F6D">
        <w:rPr>
          <w:b/>
          <w:color w:val="000000"/>
          <w:szCs w:val="20"/>
        </w:rPr>
        <w:t>1</w:t>
      </w:r>
      <w:r w:rsidR="008D3B4F" w:rsidRPr="005E3F6D">
        <w:rPr>
          <w:b/>
          <w:color w:val="000000"/>
          <w:szCs w:val="20"/>
        </w:rPr>
        <w:t>2</w:t>
      </w:r>
      <w:r w:rsidRPr="00B05507">
        <w:rPr>
          <w:b/>
          <w:color w:val="000000"/>
          <w:szCs w:val="20"/>
        </w:rPr>
        <w:t xml:space="preserve"> </w:t>
      </w:r>
      <w:r w:rsidRPr="00B05507">
        <w:rPr>
          <w:color w:val="000000"/>
          <w:szCs w:val="20"/>
        </w:rPr>
        <w:t>og gjelder til og med 30. april</w:t>
      </w:r>
      <w:r w:rsidRPr="00B05507">
        <w:rPr>
          <w:b/>
          <w:color w:val="000000"/>
          <w:szCs w:val="20"/>
        </w:rPr>
        <w:t xml:space="preserve"> </w:t>
      </w:r>
      <w:r w:rsidRPr="005E3F6D">
        <w:rPr>
          <w:b/>
          <w:color w:val="000000"/>
          <w:szCs w:val="20"/>
        </w:rPr>
        <w:t>20</w:t>
      </w:r>
      <w:r w:rsidR="009701D0" w:rsidRPr="005E3F6D">
        <w:rPr>
          <w:b/>
          <w:color w:val="000000"/>
          <w:szCs w:val="20"/>
        </w:rPr>
        <w:t>1</w:t>
      </w:r>
      <w:r w:rsidR="008D3B4F" w:rsidRPr="005E3F6D">
        <w:rPr>
          <w:b/>
          <w:color w:val="000000"/>
          <w:szCs w:val="20"/>
        </w:rPr>
        <w:t>4</w:t>
      </w:r>
      <w:r w:rsidRPr="005E3F6D">
        <w:rPr>
          <w:b/>
          <w:color w:val="000000"/>
          <w:szCs w:val="20"/>
        </w:rPr>
        <w:t>.</w:t>
      </w:r>
    </w:p>
    <w:p w:rsidR="00CC1DF1" w:rsidRDefault="00CC1DF1">
      <w:pPr>
        <w:pStyle w:val="Overskrift2"/>
        <w:rPr>
          <w:color w:val="000000"/>
          <w:sz w:val="28"/>
          <w:szCs w:val="24"/>
        </w:rPr>
      </w:pPr>
      <w:bookmarkStart w:id="95" w:name="SPH_7_8"/>
      <w:r>
        <w:rPr>
          <w:color w:val="000000"/>
          <w:sz w:val="28"/>
          <w:szCs w:val="24"/>
        </w:rPr>
        <w:t xml:space="preserve">8 </w:t>
      </w:r>
      <w:r w:rsidR="00C0105D">
        <w:rPr>
          <w:color w:val="000000"/>
          <w:sz w:val="28"/>
          <w:szCs w:val="24"/>
        </w:rPr>
        <w:tab/>
      </w:r>
      <w:r>
        <w:rPr>
          <w:color w:val="000000"/>
          <w:sz w:val="28"/>
          <w:szCs w:val="24"/>
        </w:rPr>
        <w:t>Rettstvist</w:t>
      </w:r>
    </w:p>
    <w:p w:rsidR="00CC1DF1" w:rsidRPr="000D29E1" w:rsidRDefault="00CC1DF1" w:rsidP="00CC1DF1">
      <w:pPr>
        <w:rPr>
          <w:sz w:val="28"/>
          <w:szCs w:val="28"/>
        </w:rPr>
      </w:pPr>
      <w:r w:rsidRPr="000D29E1">
        <w:t xml:space="preserve">Forståelsen av bestemmelsene i </w:t>
      </w:r>
      <w:r w:rsidR="008D25E0">
        <w:t>h</w:t>
      </w:r>
      <w:r w:rsidRPr="000D29E1">
        <w:t xml:space="preserve">ovedtariffavtalen og de sentrale særavtaler er et forhold mellom </w:t>
      </w:r>
      <w:r w:rsidR="0092385E" w:rsidRPr="00496118">
        <w:t>FAD</w:t>
      </w:r>
      <w:r w:rsidRPr="000D29E1">
        <w:t xml:space="preserve"> og hovedsammenslutningene.</w:t>
      </w:r>
    </w:p>
    <w:p w:rsidR="006F2533" w:rsidRDefault="00CC1DF1">
      <w:pPr>
        <w:pStyle w:val="Overskrift2"/>
        <w:rPr>
          <w:color w:val="000000"/>
          <w:sz w:val="28"/>
          <w:szCs w:val="24"/>
        </w:rPr>
      </w:pPr>
      <w:r w:rsidRPr="00134252">
        <w:rPr>
          <w:color w:val="000000"/>
          <w:sz w:val="28"/>
          <w:szCs w:val="24"/>
        </w:rPr>
        <w:t>9</w:t>
      </w:r>
      <w:r>
        <w:rPr>
          <w:color w:val="000000"/>
          <w:sz w:val="28"/>
          <w:szCs w:val="24"/>
        </w:rPr>
        <w:t xml:space="preserve"> </w:t>
      </w:r>
      <w:r w:rsidR="00C0105D">
        <w:rPr>
          <w:color w:val="000000"/>
          <w:sz w:val="28"/>
          <w:szCs w:val="24"/>
        </w:rPr>
        <w:tab/>
      </w:r>
      <w:r w:rsidR="006F2533">
        <w:rPr>
          <w:color w:val="000000"/>
          <w:sz w:val="28"/>
          <w:szCs w:val="24"/>
        </w:rPr>
        <w:t>Protokolltilførsler</w:t>
      </w:r>
      <w:bookmarkEnd w:id="95"/>
    </w:p>
    <w:p w:rsidR="006F2533" w:rsidRDefault="006F2533">
      <w:pPr>
        <w:pStyle w:val="normal0"/>
        <w:rPr>
          <w:b/>
          <w:bCs/>
        </w:rPr>
      </w:pPr>
      <w:bookmarkStart w:id="96" w:name="SPH_7_8_1"/>
      <w:r>
        <w:rPr>
          <w:b/>
          <w:bCs/>
          <w:szCs w:val="23"/>
        </w:rPr>
        <w:t>NR. 1</w:t>
      </w:r>
      <w:bookmarkEnd w:id="96"/>
      <w:r>
        <w:rPr>
          <w:b/>
          <w:bCs/>
          <w:szCs w:val="23"/>
        </w:rPr>
        <w:br/>
      </w:r>
      <w:r>
        <w:t>For undervisningspersonalet i statlige grunn- og videregående skoler inngås det tilpasningsavtale til fellesbestemmelsene i hovedtariffavtalen for tariffperioden der dette er nødvendig på grunn av disse skolenes egenart.</w:t>
      </w:r>
      <w:r>
        <w:rPr>
          <w:b/>
          <w:bCs/>
        </w:rPr>
        <w:t xml:space="preserve"> </w:t>
      </w:r>
    </w:p>
    <w:p w:rsidR="006F2533" w:rsidRPr="00DC4AC5" w:rsidRDefault="006F2533">
      <w:pPr>
        <w:pStyle w:val="Overskrift3"/>
        <w:rPr>
          <w:rFonts w:ascii="Times New Roman" w:hAnsi="Times New Roman"/>
          <w:b w:val="0"/>
          <w:bCs w:val="0"/>
          <w:sz w:val="24"/>
          <w:szCs w:val="24"/>
        </w:rPr>
      </w:pPr>
      <w:bookmarkStart w:id="97" w:name="SPH_7_8_2"/>
      <w:r w:rsidRPr="00DC4AC5">
        <w:rPr>
          <w:rFonts w:ascii="Times New Roman" w:hAnsi="Times New Roman"/>
          <w:sz w:val="24"/>
          <w:szCs w:val="24"/>
        </w:rPr>
        <w:t>NR. 2</w:t>
      </w:r>
      <w:r w:rsidRPr="00DC4AC5">
        <w:rPr>
          <w:rFonts w:ascii="Times New Roman" w:hAnsi="Times New Roman"/>
          <w:sz w:val="24"/>
          <w:szCs w:val="24"/>
        </w:rPr>
        <w:br/>
      </w:r>
      <w:r w:rsidRPr="00DC4AC5">
        <w:rPr>
          <w:rFonts w:ascii="Times New Roman" w:hAnsi="Times New Roman"/>
          <w:b w:val="0"/>
          <w:bCs w:val="0"/>
          <w:sz w:val="24"/>
          <w:szCs w:val="24"/>
        </w:rPr>
        <w:t xml:space="preserve">Som følge av tilpasning til arbeidsmiljøloven, er Fornyings- og administrasjonsdepartementet og hovedsammenslutningene enige om at endringene i hovedtariffavtalen pr. 1. mai 2006 av </w:t>
      </w:r>
      <w:r w:rsidRPr="00DC4AC5">
        <w:rPr>
          <w:rFonts w:ascii="Times New Roman" w:hAnsi="Times New Roman"/>
          <w:b w:val="0"/>
          <w:bCs w:val="0"/>
          <w:sz w:val="24"/>
          <w:szCs w:val="24"/>
        </w:rPr>
        <w:lastRenderedPageBreak/>
        <w:t xml:space="preserve">begrepene ”dag” til ”døgn” og ”ordinær arbeidstid” til ”alminnelig arbeidstid”, ikke innebærer noen realitetsendringer av bestemmelsene i forhold til forståelse og praktisering pr. 30. april 2006. </w:t>
      </w:r>
    </w:p>
    <w:p w:rsidR="00EF6803" w:rsidRDefault="006F2533" w:rsidP="00A4614B">
      <w:pPr>
        <w:pStyle w:val="NormalWeb"/>
        <w:rPr>
          <w:color w:val="000000"/>
          <w:szCs w:val="20"/>
        </w:rPr>
      </w:pPr>
      <w:r w:rsidRPr="00DC4AC5">
        <w:rPr>
          <w:color w:val="000000"/>
          <w:szCs w:val="20"/>
        </w:rPr>
        <w:t>Endringene i § 7 nr. 1 fra ”40 timer” til ”37,5 timer” innebærer ingen realitetsendring av bestemmelsen om den ukentlige arbeidstid i forhold til forståelse og praktisering pr. 30. april</w:t>
      </w:r>
      <w:r w:rsidR="00552B8C">
        <w:rPr>
          <w:color w:val="000000"/>
          <w:szCs w:val="20"/>
        </w:rPr>
        <w:t xml:space="preserve"> </w:t>
      </w:r>
      <w:r w:rsidRPr="00DC4AC5">
        <w:rPr>
          <w:color w:val="000000"/>
          <w:szCs w:val="20"/>
        </w:rPr>
        <w:t>2006, jf. arbeidstidsforkortelsen i staten pr. 1. januar 1987.</w:t>
      </w:r>
      <w:bookmarkEnd w:id="97"/>
    </w:p>
    <w:p w:rsidR="001175DB" w:rsidRPr="005B286F" w:rsidRDefault="00161C8F" w:rsidP="001175DB">
      <w:pPr>
        <w:pStyle w:val="NormalWeb"/>
        <w:rPr>
          <w:b/>
          <w:bCs/>
        </w:rPr>
      </w:pPr>
      <w:r w:rsidRPr="005B286F">
        <w:rPr>
          <w:b/>
        </w:rPr>
        <w:t xml:space="preserve">NR. </w:t>
      </w:r>
      <w:r w:rsidR="001175DB" w:rsidRPr="005B286F">
        <w:rPr>
          <w:b/>
        </w:rPr>
        <w:t>3</w:t>
      </w:r>
      <w:r w:rsidRPr="005B286F">
        <w:rPr>
          <w:b/>
        </w:rPr>
        <w:br/>
      </w:r>
      <w:r w:rsidR="001175DB" w:rsidRPr="005B286F">
        <w:rPr>
          <w:b/>
          <w:bCs/>
        </w:rPr>
        <w:t>I tariffperioden 2010-2012 arbeidet partene med problemstillingene knyttet til HTA’s</w:t>
      </w:r>
      <w:r w:rsidR="001175DB" w:rsidRPr="005B286F">
        <w:rPr>
          <w:b/>
        </w:rPr>
        <w:t xml:space="preserve"> geografiske virkeområde, se Rapport fra partssammensatt rådgivergruppe av 28. februar 2012 pkt 4.2</w:t>
      </w:r>
      <w:r w:rsidR="001175DB" w:rsidRPr="005B286F">
        <w:rPr>
          <w:b/>
          <w:bCs/>
        </w:rPr>
        <w:t>.</w:t>
      </w:r>
      <w:r w:rsidRPr="005B286F">
        <w:rPr>
          <w:b/>
          <w:bCs/>
        </w:rPr>
        <w:t xml:space="preserve"> </w:t>
      </w:r>
    </w:p>
    <w:p w:rsidR="000F0684" w:rsidRPr="005B286F" w:rsidRDefault="001175DB" w:rsidP="000F0684">
      <w:pPr>
        <w:pStyle w:val="NormalWeb"/>
        <w:rPr>
          <w:b/>
        </w:rPr>
      </w:pPr>
      <w:r w:rsidRPr="005B286F">
        <w:rPr>
          <w:b/>
        </w:rPr>
        <w:t>Partene er enige om å nedsette en ny parts</w:t>
      </w:r>
      <w:r w:rsidR="000F0684" w:rsidRPr="005B286F">
        <w:rPr>
          <w:b/>
        </w:rPr>
        <w:t>s</w:t>
      </w:r>
      <w:r w:rsidRPr="005B286F">
        <w:rPr>
          <w:b/>
        </w:rPr>
        <w:t xml:space="preserve">ammensatt arbeidsgruppe for å arbeide videre med </w:t>
      </w:r>
      <w:r w:rsidR="00F83E19" w:rsidRPr="005B286F">
        <w:rPr>
          <w:b/>
        </w:rPr>
        <w:t>geografisk virkeområde</w:t>
      </w:r>
      <w:r w:rsidRPr="005B286F">
        <w:rPr>
          <w:b/>
        </w:rPr>
        <w:t xml:space="preserve">. Arbeidet skal avsluttes innen </w:t>
      </w:r>
      <w:r w:rsidR="00F83E19" w:rsidRPr="005B286F">
        <w:rPr>
          <w:b/>
        </w:rPr>
        <w:t xml:space="preserve">1. </w:t>
      </w:r>
      <w:r w:rsidR="00AC1FF0">
        <w:rPr>
          <w:b/>
        </w:rPr>
        <w:t>april</w:t>
      </w:r>
      <w:r w:rsidRPr="005B286F">
        <w:rPr>
          <w:b/>
        </w:rPr>
        <w:t xml:space="preserve"> 2013.</w:t>
      </w:r>
      <w:r w:rsidRPr="005B286F">
        <w:rPr>
          <w:b/>
        </w:rPr>
        <w:br/>
      </w:r>
    </w:p>
    <w:p w:rsidR="005B286F" w:rsidRPr="000B7540" w:rsidRDefault="000F0684" w:rsidP="0041217D">
      <w:pPr>
        <w:pStyle w:val="NormalWeb"/>
        <w:rPr>
          <w:b/>
          <w:color w:val="000000"/>
          <w:szCs w:val="20"/>
        </w:rPr>
      </w:pPr>
      <w:r w:rsidRPr="000B7540">
        <w:rPr>
          <w:b/>
        </w:rPr>
        <w:t>NR. 4</w:t>
      </w:r>
      <w:r w:rsidRPr="000B7540">
        <w:rPr>
          <w:b/>
        </w:rPr>
        <w:br/>
      </w:r>
      <w:r w:rsidR="005B286F" w:rsidRPr="000B7540">
        <w:rPr>
          <w:b/>
          <w:color w:val="000000"/>
          <w:szCs w:val="20"/>
        </w:rPr>
        <w:t>I Meld. St. 29 (2010-2011) Arbeidslivsmeldingen viser regjeringen til at det er avgjørende at partene i arbeidslivet viderefører og forsterker innsatsen mot ufrivillig deltid og for heltid, både i privat og offentlig sektor.</w:t>
      </w:r>
    </w:p>
    <w:p w:rsidR="000B7540" w:rsidRPr="000B7540" w:rsidRDefault="000B7540" w:rsidP="005B286F">
      <w:pPr>
        <w:rPr>
          <w:b/>
          <w:color w:val="000000"/>
          <w:szCs w:val="20"/>
        </w:rPr>
      </w:pPr>
    </w:p>
    <w:p w:rsidR="00131952" w:rsidRDefault="000B7540" w:rsidP="00131952">
      <w:pPr>
        <w:widowControl w:val="0"/>
        <w:tabs>
          <w:tab w:val="left" w:pos="767"/>
          <w:tab w:val="left" w:pos="3160"/>
          <w:tab w:val="left" w:pos="3827"/>
          <w:tab w:val="right" w:pos="4700"/>
          <w:tab w:val="left" w:pos="5040"/>
          <w:tab w:val="left" w:pos="5760"/>
          <w:tab w:val="left" w:pos="6480"/>
          <w:tab w:val="left" w:pos="7200"/>
          <w:tab w:val="left" w:pos="7920"/>
          <w:tab w:val="left" w:pos="8640"/>
          <w:tab w:val="left" w:pos="9360"/>
          <w:tab w:val="left" w:pos="10013"/>
        </w:tabs>
        <w:spacing w:line="192" w:lineRule="exact"/>
        <w:rPr>
          <w:rFonts w:ascii="Helvetica" w:hAnsi="Helvetica"/>
          <w:color w:val="000000"/>
          <w:sz w:val="18"/>
        </w:rPr>
      </w:pPr>
      <w:r w:rsidRPr="000B7540">
        <w:rPr>
          <w:b/>
          <w:color w:val="000000"/>
          <w:szCs w:val="20"/>
        </w:rPr>
        <w:t>FAD og hovedsammenslutningene nedsetter en partssammensatt arbeidsgruppe for å kartlegge omfanget av deltid. Arbeidsgruppen skal identifisere bruken av uønsket deltid og foreslå tiltak som kan redusere uønsket deltidstilsetting. Arbeidsgruppens rapport skal foreligge innen mars 2013.</w:t>
      </w:r>
      <w:r w:rsidR="00131952">
        <w:rPr>
          <w:b/>
          <w:color w:val="000000"/>
          <w:szCs w:val="20"/>
        </w:rPr>
        <w:br/>
      </w:r>
      <w:r w:rsidR="00131952">
        <w:rPr>
          <w:b/>
          <w:color w:val="000000"/>
          <w:szCs w:val="20"/>
        </w:rPr>
        <w:br/>
      </w:r>
    </w:p>
    <w:p w:rsidR="00131952" w:rsidRDefault="00131952" w:rsidP="00131952">
      <w:pPr>
        <w:pStyle w:val="Brdtekst"/>
        <w:rPr>
          <w:rFonts w:ascii="Times New (W1)" w:hAnsi="Times New (W1)"/>
          <w:b/>
          <w:bCs/>
          <w:caps/>
        </w:rPr>
      </w:pPr>
    </w:p>
    <w:p w:rsidR="00131952" w:rsidRDefault="00131952" w:rsidP="00131952">
      <w:pPr>
        <w:pStyle w:val="Brdtekst"/>
        <w:rPr>
          <w:rFonts w:ascii="Times New (W1)" w:hAnsi="Times New (W1)"/>
          <w:b/>
          <w:bCs/>
          <w:caps/>
        </w:rPr>
      </w:pPr>
    </w:p>
    <w:p w:rsidR="00131952" w:rsidRDefault="00131952" w:rsidP="00131952">
      <w:pPr>
        <w:pStyle w:val="Brdtekst"/>
        <w:rPr>
          <w:rFonts w:ascii="Times New (W1)" w:hAnsi="Times New (W1)"/>
          <w:b/>
          <w:bCs/>
          <w:caps/>
        </w:rPr>
      </w:pPr>
    </w:p>
    <w:p w:rsidR="00131952" w:rsidRDefault="00131952" w:rsidP="00131952">
      <w:pPr>
        <w:pStyle w:val="Brdtekst"/>
        <w:rPr>
          <w:rFonts w:ascii="Times New (W1)" w:hAnsi="Times New (W1)"/>
          <w:b/>
          <w:bCs/>
          <w:caps/>
        </w:rPr>
      </w:pPr>
      <w:r>
        <w:rPr>
          <w:rFonts w:ascii="Times New (W1)" w:hAnsi="Times New (W1)"/>
          <w:b/>
          <w:bCs/>
          <w:caps/>
        </w:rPr>
        <w:t>Vedlegg nr. 3: Intensjonserklæring om omstilling under trygghet</w:t>
      </w:r>
    </w:p>
    <w:p w:rsidR="00131952" w:rsidRDefault="00131952" w:rsidP="00131952">
      <w:pPr>
        <w:pStyle w:val="Brdtekst"/>
      </w:pPr>
    </w:p>
    <w:p w:rsidR="00131952" w:rsidRDefault="00131952" w:rsidP="00131952">
      <w:pPr>
        <w:rPr>
          <w:b/>
          <w:i/>
        </w:rPr>
      </w:pPr>
      <w:r>
        <w:t>For å lykkes med fornying av offentlig sektor, er det av avgjørende betydning at de ansatte er motivert og delaktige i prosessen. Regjeringen vil derfor legge til rette for godt samarbeid</w:t>
      </w:r>
      <w:r>
        <w:rPr>
          <w:b/>
          <w:i/>
        </w:rPr>
        <w:t xml:space="preserve"> </w:t>
      </w:r>
      <w:r>
        <w:t>mellom partene og en inkluderende personalpolitikk</w:t>
      </w:r>
      <w:r>
        <w:rPr>
          <w:b/>
          <w:i/>
        </w:rPr>
        <w:t>.</w:t>
      </w:r>
      <w:r>
        <w:t xml:space="preserve"> Det er et mål å lette omstilling, og i dette arbeidet er det viktig å hindre utstøting fra arbeidslivet. Ulike virkemidler som stimulerer til fortsatt innsats i aktivt arbeid må tas i bruk, bl.a. seniorpolitiske tiltak og kompetanseutvikling som letter overgangen til ny jobb, jfr. intensjonene om et inkluderende arbeidsliv.</w:t>
      </w:r>
    </w:p>
    <w:p w:rsidR="00131952" w:rsidRDefault="00131952" w:rsidP="00131952"/>
    <w:p w:rsidR="00131952" w:rsidRDefault="00131952" w:rsidP="00131952">
      <w:r>
        <w:t>Det vises for øvrig til personalpolitiske rammebetingelser for omstilling i staten ”Personalpolitikk ved omstillingsprosesser” og særavtalen vedrørende virkemidler ved omstilling mellom Fornyings- og administrasjonsdepartementet og hovedsammenslutningene.</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131952" w:rsidRDefault="00131952" w:rsidP="00131952">
      <w:pPr>
        <w:pStyle w:val="Overskrift1"/>
      </w:pPr>
      <w:r>
        <w:t xml:space="preserve">Regjeringen Harlem Brundtlands intensjonserklæring av 26. mai 1992 </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 forbindelse med hovedtariffoppgjøret i staten i 1992 ble det fra organisasjonenes side lagt stor vekt på de ansattes trygghet og medvirkning ved omstillinger i statlige virksomheter. På bakgrunn av dette og utfra den positive betydning fornuftig gjennomførte omstillinger vil ha for både samfunn og ansatte, avga Regjeringen følgende intensjonserklæring:</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Pr>
          <w:i/>
          <w:color w:val="000000"/>
        </w:rPr>
        <w:t xml:space="preserve">Regjeringen arbeider for et samfunn som preges av solidaritet, likeverd og trygghet for alle. </w:t>
      </w:r>
      <w:r>
        <w:rPr>
          <w:i/>
          <w:color w:val="000000"/>
        </w:rPr>
        <w:lastRenderedPageBreak/>
        <w:t>Den største trusselen mot det samfunn som regjeringen ønsker å skape er arbeidsledigheten. Derfor er en utvikling mot full sysselsetting ett av regjeringens hovedmål. Bedre ressursutnyttelse og økt verdiskapning er av de viktigste virkemidlene for å nå dette målet. Statlige virksomheter i Norge fungerer gjennomgående godt, men regjeringen ser samtidig at det fortsatt er mange uløste samfunnsoppgaver. Det er et økende behov for at statlige virksomheter skal drives mer effektivt og rasjonelt og at de blir mer brukerorienterte. Dette innebærer behov for endret eller ny kompetanse, nye organisasjonsformer, endret prioritering av arbeidsoppgaver, større mobilitet og fleksibilitet m v. Den statlige sektor er inne i en omfattende omstillingsprosess. I denne omstillingsprosessen er organisasjonenes positive medvirkning og innsats avgjørende for de resultater som er oppnådd. Reell medvirkning og medinnflytelse fra arbeidstakernes organisasjoner vil være svært viktig for det videre omstillingsarbeidet. Det er viktig at omstillingsarbeid ikke først og fremst oppfattes som en belastning, men bidrar til å utløse kreativitet og til å gi den enkelte medarbeider nye muligheter og utfordringer. Det er derfor viktig på et tidspunkt å fjerne usikkerhet som kan hindre en vellykket omstilling.</w:t>
      </w:r>
      <w:r>
        <w:rPr>
          <w:i/>
          <w:color w:val="000000"/>
        </w:rPr>
        <w:br/>
      </w:r>
      <w:r>
        <w:rPr>
          <w:i/>
          <w:color w:val="000000"/>
        </w:rPr>
        <w:tab/>
        <w:t>Regjeringen vil satse på å redusere antall arbeidsledige ved bl.a. å bruke mulighetene i offentlig virksomhet til å løse viktige oppgaver og gi arbeid til flere. Regjeringen vil på dette grunnlag søke å unngå at effektiviseringsarbeidet fører en forverring av situasjonen på dagens arbeidsmarked.</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color w:val="000000"/>
        </w:rPr>
        <w:tab/>
        <w:t>Omstillinger bør etter regjeringens oppfatning gjennomføres slik at de tilgodeser både statens krav til effektivisering og arbeidstakernes behov for trygghet. Trygghet oppnås gjennom åpne planprosesser hvor mål og konsekvenser så langt mulig er kjent, samt en forutsigbarhet i forhold til mobilitetskrav. Slik trygghet skapes best gjennom samarbeid i den enkelte virksomhet mellom arbeidsgiver og arbeidstakernes organisasjoner og ved at informasjon gis på et tidligst mulig tidspunkt i planleggingen og senere gjennom hele prosessen.</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56"/>
        <w:rPr>
          <w:i/>
          <w:color w:val="000000"/>
        </w:rPr>
      </w:pPr>
      <w:r>
        <w:rPr>
          <w:i/>
          <w:color w:val="000000"/>
        </w:rPr>
        <w:tab/>
        <w:t>Regjeringen mener at det ved omorganiseringer og omstillinger er viktig at de tilsatte</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color w:val="000000"/>
        </w:rPr>
        <w:t xml:space="preserve"> og deres organisasjoner i den enkelte bedrift deltar aktivt i prosessen. En medvirkningsprossess som er lagt opp etter de retningslinjer partene har trukket opp i Hovedavtalen, skaper etter regjeringens mening de mest effektive og vellykkede endringsprosesser.</w:t>
      </w:r>
      <w:r>
        <w:rPr>
          <w:i/>
          <w:color w:val="000000"/>
        </w:rPr>
        <w:br/>
      </w:r>
      <w:r>
        <w:rPr>
          <w:i/>
          <w:color w:val="000000"/>
        </w:rPr>
        <w:tab/>
        <w:t>Dette innebærer bl.a. et klart ansvar for en virksomhetsledelse til, i samarbeid med tjenestemannsorganisasjonene, å utforme omstillingsplaner som stimulerer til fornyelser i virksomheten og begrenser problemene for den enkelte.</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color w:val="000000"/>
        </w:rPr>
        <w:tab/>
        <w:t>I omstillingsplanene må konsekvensene for arbeids- og personalforhold også inngå så langt disse er kjent. Konkrete virkemidler som virksomheten vil ta i bruk for å sikre en positiv omstillingsprosess, vil være en sentral del av planene. Omstilling av statlige virksomheter må gjennomføres slik at virksomheter som har behov for arbeidskraft tilføres denne fra virksomheter som har redusert behov for arbeidskraft. Et viktig ledd i de planer som legges for omstilling av statlige virksomheter vil derfor være å gi arbeidstakere mulighet til kompetanseutvikling slik at de blir kvalifisert til fortsatt arbeid i virksomhet eller til arbeid i annen virksomhet.</w:t>
      </w:r>
      <w:r>
        <w:rPr>
          <w:i/>
          <w:color w:val="000000"/>
        </w:rPr>
        <w:br/>
      </w:r>
      <w:r>
        <w:rPr>
          <w:i/>
          <w:color w:val="000000"/>
        </w:rPr>
        <w:tab/>
        <w:t>Planer for omskolering, videre- og etterutdanning bør derfor rette seg inn mot å kvalifisere arbeidstakere til fortsatt arbeid i virksomheten, arbeid i annen statlig virksomhet og også til arbeid i kommunal eller privat virksomhet.</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ab/>
      </w:r>
      <w:r>
        <w:rPr>
          <w:i/>
        </w:rPr>
        <w:t>Regjeringen vil på sin side legge forholdene til rette for positive omstillingsprosesser i den enkelte virksomhet slik at disse kan ta i bruk førtidspensjonering, bruk av stimuleringstiltak for frivillig fratreden, utvidet rett til permisjon ved videre- og etterutdanning samt at virksomhetene får avsett økonomiske midler til kompetanseutvikling».</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92"/>
        <w:rPr>
          <w:b/>
          <w:color w:val="000000"/>
        </w:rPr>
      </w:pPr>
      <w:r>
        <w:rPr>
          <w:b/>
          <w:color w:val="000000"/>
          <w:sz w:val="38"/>
        </w:rPr>
        <w:lastRenderedPageBreak/>
        <w:tab/>
      </w:r>
      <w:r>
        <w:rPr>
          <w:b/>
          <w:color w:val="000000"/>
        </w:rPr>
        <w:t xml:space="preserve">Vedlegg nr. 4: </w:t>
      </w:r>
      <w:r>
        <w:rPr>
          <w:b/>
          <w:color w:val="000000"/>
        </w:rPr>
        <w:br/>
      </w:r>
      <w:r>
        <w:rPr>
          <w:b/>
          <w:color w:val="000000"/>
        </w:rPr>
        <w:tab/>
      </w:r>
      <w:r>
        <w:rPr>
          <w:b/>
          <w:color w:val="000000"/>
        </w:rPr>
        <w:tab/>
        <w:t>PENSJONSGIVENDE VARIABLE TILLEGG IVERKSATT 01.08.1993</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(gjeldende fra 01.05.2002)</w:t>
      </w:r>
      <w:r>
        <w:rPr>
          <w:color w:val="000000"/>
        </w:rPr>
        <w:br/>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00"/>
        </w:rPr>
      </w:pPr>
    </w:p>
    <w:p w:rsidR="00131952" w:rsidRDefault="00131952" w:rsidP="00131952">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I</w:t>
      </w:r>
      <w:r>
        <w:rPr>
          <w:b/>
          <w:color w:val="000000"/>
        </w:rPr>
        <w:tab/>
        <w:t>Variable tillegg som er pensjonsgivende</w:t>
      </w:r>
    </w:p>
    <w:p w:rsidR="00131952" w:rsidRDefault="00131952" w:rsidP="00131952">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Pr>
          <w:i/>
          <w:color w:val="000000"/>
        </w:rPr>
        <w:t>1.</w:t>
      </w:r>
      <w:r>
        <w:rPr>
          <w:i/>
          <w:color w:val="000000"/>
        </w:rPr>
        <w:tab/>
        <w:t>Hovedregel</w:t>
      </w:r>
    </w:p>
    <w:p w:rsidR="00131952" w:rsidRDefault="00131952" w:rsidP="00131952">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Forutsigbare tillegg, avtalt i tariffavtale, for arbeid som forekommer regelmessig gjennom året og som er vederlag for arbeid i ordinær stilling er pensjonsgivende. </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Pr>
          <w:i/>
          <w:color w:val="000000"/>
        </w:rPr>
        <w:t>2.</w:t>
      </w:r>
      <w:r>
        <w:rPr>
          <w:i/>
          <w:color w:val="000000"/>
        </w:rPr>
        <w:tab/>
        <w:t>Unntak</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Tillegg som ikke skal regnes med i pensjonsgrunnlaget:</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w:t>
      </w:r>
      <w:r>
        <w:rPr>
          <w:color w:val="000000"/>
        </w:rPr>
        <w:tab/>
        <w:t xml:space="preserve">Tillegg som er kompensasjon for merarbeid utover ordinær stilling, samt overtid. </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w:t>
      </w:r>
      <w:r>
        <w:rPr>
          <w:color w:val="000000"/>
        </w:rPr>
        <w:tab/>
        <w:t>Tillegg som partene lokalt eller sentralt, av spesielt angitte grunner, har avtalt eller</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 xml:space="preserve"> </w:t>
      </w:r>
      <w:r>
        <w:rPr>
          <w:color w:val="000000"/>
        </w:rPr>
        <w:tab/>
        <w:t>klart forutsatt ikke skal være pensjonsgivende.</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w:t>
      </w:r>
      <w:r>
        <w:rPr>
          <w:color w:val="000000"/>
        </w:rPr>
        <w:tab/>
        <w:t xml:space="preserve">Nye eller vesentlig endrede vakt-/turnustillegg og andre variable tillegg som gis lokalt </w:t>
      </w:r>
      <w:r>
        <w:rPr>
          <w:color w:val="000000"/>
        </w:rPr>
        <w:tab/>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 xml:space="preserve">      til den enkelte arbeidstaker mindre enn 2 år før pensjoneringstidspunktet dersom det ikke er en konsekvens av sentrale avtaler eller er begrunnet i arbeidsmessige forhold.</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w:t>
      </w:r>
      <w:r>
        <w:rPr>
          <w:color w:val="000000"/>
        </w:rPr>
        <w:tab/>
        <w:t>Tillegg som betales i henhold til bonus-/produktivitetsavtaler eller lignende og som utbetales som et kronebeløp begrunnet i økonomisk resultat.</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b/>
          <w:color w:val="000000"/>
        </w:rPr>
      </w:pPr>
      <w:r>
        <w:rPr>
          <w:b/>
          <w:color w:val="000000"/>
        </w:rPr>
        <w:t xml:space="preserve">II </w:t>
      </w:r>
      <w:r>
        <w:rPr>
          <w:b/>
          <w:color w:val="000000"/>
        </w:rPr>
        <w:tab/>
        <w:t>Beregning av pensjonsgivende tillegg</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rPr>
        <w:tab/>
        <w:t>Det fastsettes et normert pensjonsgrunnlag.</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2.</w:t>
      </w:r>
      <w:r>
        <w:rPr>
          <w:color w:val="000000"/>
        </w:rPr>
        <w:tab/>
        <w:t xml:space="preserve">Størrelsen av det pensjonsgivende tillegg fastsettes forskuddsvis ved hvert årsskifte på </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ab/>
        <w:t xml:space="preserve">grunnlag av forrige års gjennomsnittlige verdi av de variable tillegg. Arbeidsgiver </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ab/>
        <w:t>meddeler grunnlaget til den enkelte.</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3.</w:t>
      </w:r>
      <w:r>
        <w:rPr>
          <w:color w:val="000000"/>
        </w:rPr>
        <w:tab/>
        <w:t>For nye arbeidstakere fastsetter arbeidsgiveren nivået for det normerte pensjonsgivende tillegg ut fra forventet omfang av de variable tillegg.</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III Beregning av pensjonsgrunnlaget</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rPr>
        <w:tab/>
        <w:t>Det pensjonsgivende tillegg knyttes til trinn i B-tabellen.</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2.</w:t>
      </w:r>
      <w:r>
        <w:rPr>
          <w:color w:val="000000"/>
        </w:rPr>
        <w:tab/>
        <w:t xml:space="preserve">Dersom summen av de samlede variable tillegg utgjør et kronebeløp mindre enn </w:t>
      </w:r>
    </w:p>
    <w:p w:rsidR="00131952" w:rsidRDefault="00131952" w:rsidP="00131952">
      <w:pPr>
        <w:widowControl w:val="0"/>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312"/>
        <w:rPr>
          <w:color w:val="000000"/>
        </w:rPr>
      </w:pPr>
      <w:r>
        <w:rPr>
          <w:color w:val="000000"/>
        </w:rPr>
        <w:tab/>
        <w:t>B-tabellens trinn 8, tas de ikke med i pensjonsgrunnlaget (gulv).</w:t>
      </w: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rPr>
        <w:tab/>
        <w:t>Pensjonsgrunnlaget for de samlede variable tilleggene kan ikke settes høyere enn</w:t>
      </w:r>
    </w:p>
    <w:p w:rsidR="00131952" w:rsidRDefault="00131952" w:rsidP="0013195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B-tabellens trinn 70 (tak). </w:t>
      </w:r>
      <w:r>
        <w:rPr>
          <w:color w:val="000000"/>
        </w:rPr>
        <w:br/>
        <w:t>4.</w:t>
      </w:r>
      <w:r>
        <w:rPr>
          <w:color w:val="000000"/>
        </w:rPr>
        <w:tab/>
        <w:t>Verdien av det beregnede pensjonsgrunnlaget avrundet til nærmeste trinn på B-tabellen.</w:t>
      </w: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31952" w:rsidRDefault="00131952" w:rsidP="00131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B286F" w:rsidRPr="000B7540" w:rsidRDefault="005B286F" w:rsidP="000F0684">
      <w:pPr>
        <w:pStyle w:val="NormalWeb"/>
        <w:rPr>
          <w:b/>
          <w:color w:val="000000"/>
          <w:szCs w:val="20"/>
        </w:rPr>
      </w:pPr>
    </w:p>
    <w:p w:rsidR="000F0684" w:rsidRPr="001175DB" w:rsidRDefault="000F0684" w:rsidP="001175DB">
      <w:pPr>
        <w:pStyle w:val="NormalWeb"/>
        <w:rPr>
          <w:b/>
          <w:color w:val="000000"/>
          <w:szCs w:val="20"/>
        </w:rPr>
      </w:pPr>
    </w:p>
    <w:p w:rsidR="00161C8F" w:rsidRDefault="00161C8F" w:rsidP="00161C8F"/>
    <w:sectPr w:rsidR="00161C8F">
      <w:head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9D" w:rsidRDefault="00B8339D">
      <w:r>
        <w:separator/>
      </w:r>
    </w:p>
  </w:endnote>
  <w:endnote w:type="continuationSeparator" w:id="0">
    <w:p w:rsidR="00B8339D" w:rsidRDefault="00B83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D0" w:rsidRDefault="00B048D0">
    <w:pPr>
      <w:pStyle w:val="Bunntekst"/>
      <w:jc w:val="right"/>
    </w:pPr>
    <w:fldSimple w:instr=" PAGE   \* MERGEFORMAT ">
      <w:r w:rsidR="004178C5">
        <w:rPr>
          <w:noProof/>
        </w:rPr>
        <w:t>1</w:t>
      </w:r>
    </w:fldSimple>
  </w:p>
  <w:p w:rsidR="00B048D0" w:rsidRDefault="00B048D0">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9D" w:rsidRDefault="00B8339D">
      <w:r>
        <w:separator/>
      </w:r>
    </w:p>
  </w:footnote>
  <w:footnote w:type="continuationSeparator" w:id="0">
    <w:p w:rsidR="00B8339D" w:rsidRDefault="00B83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D0" w:rsidRDefault="00B048D0">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048D0" w:rsidRDefault="00B048D0">
    <w:pPr>
      <w:pStyle w:val="Top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4AAACC8"/>
    <w:lvl w:ilvl="0">
      <w:start w:val="1"/>
      <w:numFmt w:val="bullet"/>
      <w:pStyle w:val="Overskrift4Tegn"/>
      <w:lvlText w:val=""/>
      <w:lvlJc w:val="left"/>
      <w:pPr>
        <w:tabs>
          <w:tab w:val="num" w:pos="643"/>
        </w:tabs>
        <w:ind w:left="643" w:hanging="360"/>
      </w:pPr>
      <w:rPr>
        <w:rFonts w:ascii="Symbol" w:hAnsi="Symbol" w:hint="default"/>
      </w:rPr>
    </w:lvl>
  </w:abstractNum>
  <w:abstractNum w:abstractNumId="1">
    <w:nsid w:val="FFFFFF89"/>
    <w:multiLevelType w:val="singleLevel"/>
    <w:tmpl w:val="7E84FE24"/>
    <w:lvl w:ilvl="0">
      <w:start w:val="1"/>
      <w:numFmt w:val="bullet"/>
      <w:pStyle w:val="Overskrift3Tegn"/>
      <w:lvlText w:val=""/>
      <w:lvlJc w:val="left"/>
      <w:pPr>
        <w:tabs>
          <w:tab w:val="num" w:pos="360"/>
        </w:tabs>
        <w:ind w:left="360" w:hanging="360"/>
      </w:pPr>
      <w:rPr>
        <w:rFonts w:ascii="Symbol" w:hAnsi="Symbol" w:hint="default"/>
      </w:rPr>
    </w:lvl>
  </w:abstractNum>
  <w:abstractNum w:abstractNumId="2">
    <w:nsid w:val="006258CB"/>
    <w:multiLevelType w:val="hybridMultilevel"/>
    <w:tmpl w:val="C90A3FB4"/>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2F651FA"/>
    <w:multiLevelType w:val="hybridMultilevel"/>
    <w:tmpl w:val="1A266574"/>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4DE6A79"/>
    <w:multiLevelType w:val="hybridMultilevel"/>
    <w:tmpl w:val="8440EE0C"/>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6D22F8"/>
    <w:multiLevelType w:val="hybridMultilevel"/>
    <w:tmpl w:val="5C4C2A7C"/>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3E26A4"/>
    <w:multiLevelType w:val="hybridMultilevel"/>
    <w:tmpl w:val="2E90BC4C"/>
    <w:lvl w:ilvl="0" w:tplc="E75439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223953"/>
    <w:multiLevelType w:val="hybridMultilevel"/>
    <w:tmpl w:val="A386C1EE"/>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D445F5"/>
    <w:multiLevelType w:val="hybridMultilevel"/>
    <w:tmpl w:val="2C6A56B2"/>
    <w:lvl w:ilvl="0" w:tplc="E75439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D160D13"/>
    <w:multiLevelType w:val="hybridMultilevel"/>
    <w:tmpl w:val="A8901778"/>
    <w:lvl w:ilvl="0" w:tplc="0414000F">
      <w:start w:val="1"/>
      <w:numFmt w:val="decimal"/>
      <w:lvlText w:val="%1."/>
      <w:lvlJc w:val="left"/>
      <w:pPr>
        <w:ind w:left="720" w:hanging="360"/>
      </w:p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1E12521C"/>
    <w:multiLevelType w:val="hybridMultilevel"/>
    <w:tmpl w:val="A3BCDC50"/>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0186B45"/>
    <w:multiLevelType w:val="hybridMultilevel"/>
    <w:tmpl w:val="6EE49DCE"/>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0C90024"/>
    <w:multiLevelType w:val="hybridMultilevel"/>
    <w:tmpl w:val="95043034"/>
    <w:lvl w:ilvl="0" w:tplc="DDC8CF4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AA83C9D"/>
    <w:multiLevelType w:val="hybridMultilevel"/>
    <w:tmpl w:val="4C828F54"/>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C916596"/>
    <w:multiLevelType w:val="hybridMultilevel"/>
    <w:tmpl w:val="14F65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DAA1A44"/>
    <w:multiLevelType w:val="hybridMultilevel"/>
    <w:tmpl w:val="8A14C73E"/>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E616F53"/>
    <w:multiLevelType w:val="hybridMultilevel"/>
    <w:tmpl w:val="3B64D304"/>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EA474A0"/>
    <w:multiLevelType w:val="hybridMultilevel"/>
    <w:tmpl w:val="F4CCE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1387C90"/>
    <w:multiLevelType w:val="hybridMultilevel"/>
    <w:tmpl w:val="E9BC7C92"/>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2E65EB8"/>
    <w:multiLevelType w:val="hybridMultilevel"/>
    <w:tmpl w:val="F580BB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3D65E81"/>
    <w:multiLevelType w:val="hybridMultilevel"/>
    <w:tmpl w:val="934A17C2"/>
    <w:lvl w:ilvl="0" w:tplc="E7543938">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57E68EE"/>
    <w:multiLevelType w:val="hybridMultilevel"/>
    <w:tmpl w:val="959CE58A"/>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A743DCE"/>
    <w:multiLevelType w:val="hybridMultilevel"/>
    <w:tmpl w:val="085E6FEC"/>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F085D53"/>
    <w:multiLevelType w:val="hybridMultilevel"/>
    <w:tmpl w:val="F89885A0"/>
    <w:lvl w:ilvl="0" w:tplc="30440AA6">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4054698"/>
    <w:multiLevelType w:val="hybridMultilevel"/>
    <w:tmpl w:val="EC30959A"/>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5D42B12"/>
    <w:multiLevelType w:val="hybridMultilevel"/>
    <w:tmpl w:val="255A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DD109A3"/>
    <w:multiLevelType w:val="hybridMultilevel"/>
    <w:tmpl w:val="CB143A24"/>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F1C18C3"/>
    <w:multiLevelType w:val="hybridMultilevel"/>
    <w:tmpl w:val="B31CE082"/>
    <w:lvl w:ilvl="0" w:tplc="91FCD7F0">
      <w:start w:val="1"/>
      <w:numFmt w:val="decimal"/>
      <w:lvlText w:val="%1."/>
      <w:lvlJc w:val="left"/>
      <w:pPr>
        <w:ind w:left="9990" w:hanging="360"/>
      </w:pPr>
      <w:rPr>
        <w:b w:val="0"/>
      </w:rPr>
    </w:lvl>
    <w:lvl w:ilvl="1" w:tplc="04140019">
      <w:start w:val="1"/>
      <w:numFmt w:val="lowerLetter"/>
      <w:lvlText w:val="%2."/>
      <w:lvlJc w:val="left"/>
      <w:pPr>
        <w:ind w:left="10840" w:hanging="360"/>
      </w:pPr>
    </w:lvl>
    <w:lvl w:ilvl="2" w:tplc="0414001B">
      <w:start w:val="1"/>
      <w:numFmt w:val="decimal"/>
      <w:lvlText w:val="%3."/>
      <w:lvlJc w:val="left"/>
      <w:pPr>
        <w:tabs>
          <w:tab w:val="num" w:pos="11364"/>
        </w:tabs>
        <w:ind w:left="11364" w:hanging="360"/>
      </w:pPr>
    </w:lvl>
    <w:lvl w:ilvl="3" w:tplc="0414000F">
      <w:start w:val="1"/>
      <w:numFmt w:val="decimal"/>
      <w:lvlText w:val="%4."/>
      <w:lvlJc w:val="left"/>
      <w:pPr>
        <w:tabs>
          <w:tab w:val="num" w:pos="12084"/>
        </w:tabs>
        <w:ind w:left="12084" w:hanging="360"/>
      </w:pPr>
    </w:lvl>
    <w:lvl w:ilvl="4" w:tplc="04140019">
      <w:start w:val="1"/>
      <w:numFmt w:val="decimal"/>
      <w:lvlText w:val="%5."/>
      <w:lvlJc w:val="left"/>
      <w:pPr>
        <w:tabs>
          <w:tab w:val="num" w:pos="12804"/>
        </w:tabs>
        <w:ind w:left="12804" w:hanging="360"/>
      </w:pPr>
    </w:lvl>
    <w:lvl w:ilvl="5" w:tplc="0414001B">
      <w:start w:val="1"/>
      <w:numFmt w:val="decimal"/>
      <w:lvlText w:val="%6."/>
      <w:lvlJc w:val="left"/>
      <w:pPr>
        <w:tabs>
          <w:tab w:val="num" w:pos="13524"/>
        </w:tabs>
        <w:ind w:left="13524" w:hanging="360"/>
      </w:pPr>
    </w:lvl>
    <w:lvl w:ilvl="6" w:tplc="0414000F">
      <w:start w:val="1"/>
      <w:numFmt w:val="decimal"/>
      <w:lvlText w:val="%7."/>
      <w:lvlJc w:val="left"/>
      <w:pPr>
        <w:tabs>
          <w:tab w:val="num" w:pos="14244"/>
        </w:tabs>
        <w:ind w:left="14244" w:hanging="360"/>
      </w:pPr>
    </w:lvl>
    <w:lvl w:ilvl="7" w:tplc="04140019">
      <w:start w:val="1"/>
      <w:numFmt w:val="decimal"/>
      <w:lvlText w:val="%8."/>
      <w:lvlJc w:val="left"/>
      <w:pPr>
        <w:tabs>
          <w:tab w:val="num" w:pos="14964"/>
        </w:tabs>
        <w:ind w:left="14964" w:hanging="360"/>
      </w:pPr>
    </w:lvl>
    <w:lvl w:ilvl="8" w:tplc="0414001B">
      <w:start w:val="1"/>
      <w:numFmt w:val="decimal"/>
      <w:lvlText w:val="%9."/>
      <w:lvlJc w:val="left"/>
      <w:pPr>
        <w:tabs>
          <w:tab w:val="num" w:pos="15684"/>
        </w:tabs>
        <w:ind w:left="15684" w:hanging="360"/>
      </w:pPr>
    </w:lvl>
  </w:abstractNum>
  <w:abstractNum w:abstractNumId="28">
    <w:nsid w:val="52CC3096"/>
    <w:multiLevelType w:val="hybridMultilevel"/>
    <w:tmpl w:val="8F4011A0"/>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45E7116"/>
    <w:multiLevelType w:val="multilevel"/>
    <w:tmpl w:val="4DAC1986"/>
    <w:lvl w:ilvl="0">
      <w:start w:val="1"/>
      <w:numFmt w:val="bullet"/>
      <w:lvlText w:val=""/>
      <w:lvlJc w:val="left"/>
      <w:pPr>
        <w:tabs>
          <w:tab w:val="num" w:pos="1160"/>
        </w:tabs>
        <w:ind w:left="1160" w:hanging="360"/>
      </w:pPr>
      <w:rPr>
        <w:rFonts w:ascii="Symbol" w:hAnsi="Symbol" w:cs="Times New Roman" w:hint="default"/>
        <w:sz w:val="20"/>
        <w:szCs w:val="20"/>
      </w:rPr>
    </w:lvl>
    <w:lvl w:ilvl="1">
      <w:start w:val="1"/>
      <w:numFmt w:val="bullet"/>
      <w:lvlText w:val="o"/>
      <w:lvlJc w:val="left"/>
      <w:pPr>
        <w:tabs>
          <w:tab w:val="num" w:pos="1880"/>
        </w:tabs>
        <w:ind w:left="1880" w:hanging="360"/>
      </w:pPr>
      <w:rPr>
        <w:rFonts w:ascii="Courier New" w:hAnsi="Courier New" w:cs="Courier New" w:hint="default"/>
        <w:sz w:val="20"/>
        <w:szCs w:val="20"/>
      </w:rPr>
    </w:lvl>
    <w:lvl w:ilvl="2">
      <w:start w:val="1"/>
      <w:numFmt w:val="bullet"/>
      <w:lvlText w:val=""/>
      <w:lvlJc w:val="left"/>
      <w:pPr>
        <w:tabs>
          <w:tab w:val="num" w:pos="2600"/>
        </w:tabs>
        <w:ind w:left="2600" w:hanging="360"/>
      </w:pPr>
      <w:rPr>
        <w:rFonts w:ascii="Wingdings" w:hAnsi="Wingdings" w:cs="Times New Roman" w:hint="default"/>
        <w:sz w:val="20"/>
        <w:szCs w:val="20"/>
      </w:rPr>
    </w:lvl>
    <w:lvl w:ilvl="3">
      <w:start w:val="1"/>
      <w:numFmt w:val="bullet"/>
      <w:lvlText w:val=""/>
      <w:lvlJc w:val="left"/>
      <w:pPr>
        <w:tabs>
          <w:tab w:val="num" w:pos="3320"/>
        </w:tabs>
        <w:ind w:left="3320" w:hanging="360"/>
      </w:pPr>
      <w:rPr>
        <w:rFonts w:ascii="Wingdings" w:hAnsi="Wingdings" w:cs="Times New Roman" w:hint="default"/>
        <w:sz w:val="20"/>
        <w:szCs w:val="20"/>
      </w:rPr>
    </w:lvl>
    <w:lvl w:ilvl="4">
      <w:start w:val="1"/>
      <w:numFmt w:val="bullet"/>
      <w:lvlText w:val=""/>
      <w:lvlJc w:val="left"/>
      <w:pPr>
        <w:tabs>
          <w:tab w:val="num" w:pos="4040"/>
        </w:tabs>
        <w:ind w:left="4040" w:hanging="360"/>
      </w:pPr>
      <w:rPr>
        <w:rFonts w:ascii="Wingdings" w:hAnsi="Wingdings" w:cs="Times New Roman" w:hint="default"/>
        <w:sz w:val="20"/>
        <w:szCs w:val="20"/>
      </w:rPr>
    </w:lvl>
    <w:lvl w:ilvl="5">
      <w:start w:val="1"/>
      <w:numFmt w:val="bullet"/>
      <w:lvlText w:val=""/>
      <w:lvlJc w:val="left"/>
      <w:pPr>
        <w:tabs>
          <w:tab w:val="num" w:pos="4760"/>
        </w:tabs>
        <w:ind w:left="4760" w:hanging="360"/>
      </w:pPr>
      <w:rPr>
        <w:rFonts w:ascii="Wingdings" w:hAnsi="Wingdings" w:cs="Times New Roman" w:hint="default"/>
        <w:sz w:val="20"/>
        <w:szCs w:val="20"/>
      </w:rPr>
    </w:lvl>
    <w:lvl w:ilvl="6">
      <w:start w:val="1"/>
      <w:numFmt w:val="bullet"/>
      <w:lvlText w:val=""/>
      <w:lvlJc w:val="left"/>
      <w:pPr>
        <w:tabs>
          <w:tab w:val="num" w:pos="5480"/>
        </w:tabs>
        <w:ind w:left="5480" w:hanging="360"/>
      </w:pPr>
      <w:rPr>
        <w:rFonts w:ascii="Wingdings" w:hAnsi="Wingdings" w:cs="Times New Roman" w:hint="default"/>
        <w:sz w:val="20"/>
        <w:szCs w:val="20"/>
      </w:rPr>
    </w:lvl>
    <w:lvl w:ilvl="7">
      <w:start w:val="1"/>
      <w:numFmt w:val="bullet"/>
      <w:lvlText w:val=""/>
      <w:lvlJc w:val="left"/>
      <w:pPr>
        <w:tabs>
          <w:tab w:val="num" w:pos="6200"/>
        </w:tabs>
        <w:ind w:left="6200" w:hanging="360"/>
      </w:pPr>
      <w:rPr>
        <w:rFonts w:ascii="Wingdings" w:hAnsi="Wingdings" w:cs="Times New Roman" w:hint="default"/>
        <w:sz w:val="20"/>
        <w:szCs w:val="20"/>
      </w:rPr>
    </w:lvl>
    <w:lvl w:ilvl="8">
      <w:start w:val="1"/>
      <w:numFmt w:val="bullet"/>
      <w:lvlText w:val=""/>
      <w:lvlJc w:val="left"/>
      <w:pPr>
        <w:tabs>
          <w:tab w:val="num" w:pos="6920"/>
        </w:tabs>
        <w:ind w:left="6920" w:hanging="360"/>
      </w:pPr>
      <w:rPr>
        <w:rFonts w:ascii="Wingdings" w:hAnsi="Wingdings" w:cs="Times New Roman" w:hint="default"/>
        <w:sz w:val="20"/>
        <w:szCs w:val="20"/>
      </w:rPr>
    </w:lvl>
  </w:abstractNum>
  <w:abstractNum w:abstractNumId="30">
    <w:nsid w:val="59456E8E"/>
    <w:multiLevelType w:val="hybridMultilevel"/>
    <w:tmpl w:val="12D0138C"/>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A606186"/>
    <w:multiLevelType w:val="hybridMultilevel"/>
    <w:tmpl w:val="30522550"/>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E024830"/>
    <w:multiLevelType w:val="hybridMultilevel"/>
    <w:tmpl w:val="155CE7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2326462"/>
    <w:multiLevelType w:val="hybridMultilevel"/>
    <w:tmpl w:val="2910B080"/>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3601859"/>
    <w:multiLevelType w:val="hybridMultilevel"/>
    <w:tmpl w:val="62FE00C6"/>
    <w:lvl w:ilvl="0" w:tplc="4678EA14">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D495558"/>
    <w:multiLevelType w:val="hybridMultilevel"/>
    <w:tmpl w:val="D0D050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D6D4C26"/>
    <w:multiLevelType w:val="hybridMultilevel"/>
    <w:tmpl w:val="88BABE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E626A40"/>
    <w:multiLevelType w:val="hybridMultilevel"/>
    <w:tmpl w:val="F0F6BA20"/>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09261CD"/>
    <w:multiLevelType w:val="hybridMultilevel"/>
    <w:tmpl w:val="2E78F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230654B"/>
    <w:multiLevelType w:val="hybridMultilevel"/>
    <w:tmpl w:val="654EC780"/>
    <w:lvl w:ilvl="0" w:tplc="E75439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2951830"/>
    <w:multiLevelType w:val="hybridMultilevel"/>
    <w:tmpl w:val="1F183CDE"/>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76119B5"/>
    <w:multiLevelType w:val="hybridMultilevel"/>
    <w:tmpl w:val="D90E88C0"/>
    <w:lvl w:ilvl="0" w:tplc="E75439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B5A6E6F"/>
    <w:multiLevelType w:val="hybridMultilevel"/>
    <w:tmpl w:val="AC967D86"/>
    <w:lvl w:ilvl="0" w:tplc="066CDD0C">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C1A39BC"/>
    <w:multiLevelType w:val="hybridMultilevel"/>
    <w:tmpl w:val="22F46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C4C51D7"/>
    <w:multiLevelType w:val="hybridMultilevel"/>
    <w:tmpl w:val="DDF4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num>
  <w:num w:numId="8">
    <w:abstractNumId w:val="43"/>
  </w:num>
  <w:num w:numId="9">
    <w:abstractNumId w:val="44"/>
  </w:num>
  <w:num w:numId="10">
    <w:abstractNumId w:val="25"/>
  </w:num>
  <w:num w:numId="11">
    <w:abstractNumId w:val="14"/>
  </w:num>
  <w:num w:numId="12">
    <w:abstractNumId w:val="38"/>
  </w:num>
  <w:num w:numId="13">
    <w:abstractNumId w:val="29"/>
    <w:lvlOverride w:ilvl="0"/>
    <w:lvlOverride w:ilvl="1"/>
    <w:lvlOverride w:ilvl="2"/>
    <w:lvlOverride w:ilvl="3"/>
    <w:lvlOverride w:ilvl="4"/>
    <w:lvlOverride w:ilvl="5"/>
    <w:lvlOverride w:ilvl="6"/>
    <w:lvlOverride w:ilvl="7"/>
    <w:lvlOverride w:ilvl="8"/>
  </w:num>
  <w:num w:numId="14">
    <w:abstractNumId w:val="30"/>
  </w:num>
  <w:num w:numId="15">
    <w:abstractNumId w:val="20"/>
  </w:num>
  <w:num w:numId="16">
    <w:abstractNumId w:val="41"/>
  </w:num>
  <w:num w:numId="17">
    <w:abstractNumId w:val="28"/>
  </w:num>
  <w:num w:numId="18">
    <w:abstractNumId w:val="26"/>
  </w:num>
  <w:num w:numId="19">
    <w:abstractNumId w:val="34"/>
  </w:num>
  <w:num w:numId="20">
    <w:abstractNumId w:val="37"/>
  </w:num>
  <w:num w:numId="21">
    <w:abstractNumId w:val="2"/>
  </w:num>
  <w:num w:numId="22">
    <w:abstractNumId w:val="15"/>
  </w:num>
  <w:num w:numId="23">
    <w:abstractNumId w:val="11"/>
  </w:num>
  <w:num w:numId="24">
    <w:abstractNumId w:val="24"/>
  </w:num>
  <w:num w:numId="25">
    <w:abstractNumId w:val="16"/>
  </w:num>
  <w:num w:numId="26">
    <w:abstractNumId w:val="6"/>
  </w:num>
  <w:num w:numId="27">
    <w:abstractNumId w:val="39"/>
  </w:num>
  <w:num w:numId="28">
    <w:abstractNumId w:val="8"/>
  </w:num>
  <w:num w:numId="29">
    <w:abstractNumId w:val="21"/>
  </w:num>
  <w:num w:numId="30">
    <w:abstractNumId w:val="42"/>
  </w:num>
  <w:num w:numId="31">
    <w:abstractNumId w:val="4"/>
  </w:num>
  <w:num w:numId="32">
    <w:abstractNumId w:val="31"/>
  </w:num>
  <w:num w:numId="33">
    <w:abstractNumId w:val="33"/>
  </w:num>
  <w:num w:numId="34">
    <w:abstractNumId w:val="40"/>
  </w:num>
  <w:num w:numId="35">
    <w:abstractNumId w:val="22"/>
  </w:num>
  <w:num w:numId="36">
    <w:abstractNumId w:val="5"/>
  </w:num>
  <w:num w:numId="37">
    <w:abstractNumId w:val="10"/>
  </w:num>
  <w:num w:numId="38">
    <w:abstractNumId w:val="13"/>
  </w:num>
  <w:num w:numId="39">
    <w:abstractNumId w:val="3"/>
  </w:num>
  <w:num w:numId="40">
    <w:abstractNumId w:val="18"/>
  </w:num>
  <w:num w:numId="41">
    <w:abstractNumId w:val="7"/>
  </w:num>
  <w:num w:numId="42">
    <w:abstractNumId w:val="36"/>
  </w:num>
  <w:num w:numId="43">
    <w:abstractNumId w:val="19"/>
  </w:num>
  <w:num w:numId="44">
    <w:abstractNumId w:val="32"/>
  </w:num>
  <w:num w:numId="45">
    <w:abstractNumId w:val="12"/>
  </w:num>
  <w:num w:numId="46">
    <w:abstractNumId w:val="17"/>
  </w:num>
  <w:num w:numId="47">
    <w:abstractNumId w:val="23"/>
  </w:num>
  <w:num w:numId="48">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1"/>
    <w:footnote w:id="0"/>
  </w:footnotePr>
  <w:endnotePr>
    <w:endnote w:id="-1"/>
    <w:endnote w:id="0"/>
  </w:endnotePr>
  <w:compat/>
  <w:rsids>
    <w:rsidRoot w:val="00691EF6"/>
    <w:rsid w:val="00001C88"/>
    <w:rsid w:val="00001F9C"/>
    <w:rsid w:val="00004871"/>
    <w:rsid w:val="00012B2D"/>
    <w:rsid w:val="00021FA0"/>
    <w:rsid w:val="00025035"/>
    <w:rsid w:val="00025A04"/>
    <w:rsid w:val="00027AC0"/>
    <w:rsid w:val="00030A7B"/>
    <w:rsid w:val="000370E5"/>
    <w:rsid w:val="00044480"/>
    <w:rsid w:val="000466AA"/>
    <w:rsid w:val="00050AAC"/>
    <w:rsid w:val="0005253E"/>
    <w:rsid w:val="0005353E"/>
    <w:rsid w:val="0005575E"/>
    <w:rsid w:val="00057337"/>
    <w:rsid w:val="00063605"/>
    <w:rsid w:val="000664B0"/>
    <w:rsid w:val="00072419"/>
    <w:rsid w:val="00074F61"/>
    <w:rsid w:val="00077798"/>
    <w:rsid w:val="00084C7D"/>
    <w:rsid w:val="00092FF8"/>
    <w:rsid w:val="00094D69"/>
    <w:rsid w:val="000A05B8"/>
    <w:rsid w:val="000A1A5A"/>
    <w:rsid w:val="000A2290"/>
    <w:rsid w:val="000A31D2"/>
    <w:rsid w:val="000A3390"/>
    <w:rsid w:val="000A727D"/>
    <w:rsid w:val="000A7335"/>
    <w:rsid w:val="000A7D31"/>
    <w:rsid w:val="000A7EA0"/>
    <w:rsid w:val="000B255D"/>
    <w:rsid w:val="000B3755"/>
    <w:rsid w:val="000B3EDD"/>
    <w:rsid w:val="000B6A1A"/>
    <w:rsid w:val="000B6C75"/>
    <w:rsid w:val="000B7540"/>
    <w:rsid w:val="000C03FB"/>
    <w:rsid w:val="000C19F7"/>
    <w:rsid w:val="000C250F"/>
    <w:rsid w:val="000D29E1"/>
    <w:rsid w:val="000D3A96"/>
    <w:rsid w:val="000D5715"/>
    <w:rsid w:val="000E236C"/>
    <w:rsid w:val="000F0684"/>
    <w:rsid w:val="000F1CE6"/>
    <w:rsid w:val="000F1E4C"/>
    <w:rsid w:val="000F47A8"/>
    <w:rsid w:val="000F4B5B"/>
    <w:rsid w:val="000F5744"/>
    <w:rsid w:val="000F5B9E"/>
    <w:rsid w:val="000F655B"/>
    <w:rsid w:val="000F6861"/>
    <w:rsid w:val="00103C1F"/>
    <w:rsid w:val="001043C2"/>
    <w:rsid w:val="00111B8A"/>
    <w:rsid w:val="00115AFC"/>
    <w:rsid w:val="001168CE"/>
    <w:rsid w:val="001175DB"/>
    <w:rsid w:val="00131058"/>
    <w:rsid w:val="00131952"/>
    <w:rsid w:val="0013215B"/>
    <w:rsid w:val="00132BE9"/>
    <w:rsid w:val="00134252"/>
    <w:rsid w:val="00137374"/>
    <w:rsid w:val="00137714"/>
    <w:rsid w:val="00147C89"/>
    <w:rsid w:val="001521ED"/>
    <w:rsid w:val="00156798"/>
    <w:rsid w:val="00161A42"/>
    <w:rsid w:val="00161C8F"/>
    <w:rsid w:val="001621B3"/>
    <w:rsid w:val="00163785"/>
    <w:rsid w:val="00167320"/>
    <w:rsid w:val="00167E2B"/>
    <w:rsid w:val="00173607"/>
    <w:rsid w:val="00176E02"/>
    <w:rsid w:val="0017751F"/>
    <w:rsid w:val="00181504"/>
    <w:rsid w:val="001947D1"/>
    <w:rsid w:val="00197BA9"/>
    <w:rsid w:val="001A2718"/>
    <w:rsid w:val="001A2DBE"/>
    <w:rsid w:val="001A3786"/>
    <w:rsid w:val="001A692E"/>
    <w:rsid w:val="001B1020"/>
    <w:rsid w:val="001C1681"/>
    <w:rsid w:val="001C1A6A"/>
    <w:rsid w:val="001C2887"/>
    <w:rsid w:val="001C4FEA"/>
    <w:rsid w:val="001C5DA4"/>
    <w:rsid w:val="001C6A91"/>
    <w:rsid w:val="001D09F1"/>
    <w:rsid w:val="001D3208"/>
    <w:rsid w:val="001D792F"/>
    <w:rsid w:val="001E0495"/>
    <w:rsid w:val="001E58E4"/>
    <w:rsid w:val="001F1798"/>
    <w:rsid w:val="001F39BA"/>
    <w:rsid w:val="001F74E7"/>
    <w:rsid w:val="001F785A"/>
    <w:rsid w:val="00201EF6"/>
    <w:rsid w:val="00202F88"/>
    <w:rsid w:val="00205527"/>
    <w:rsid w:val="00206D40"/>
    <w:rsid w:val="0021337C"/>
    <w:rsid w:val="002145AD"/>
    <w:rsid w:val="00214F0D"/>
    <w:rsid w:val="0021539A"/>
    <w:rsid w:val="00223C42"/>
    <w:rsid w:val="002315CE"/>
    <w:rsid w:val="002322BC"/>
    <w:rsid w:val="00245304"/>
    <w:rsid w:val="00253BB5"/>
    <w:rsid w:val="00253BF5"/>
    <w:rsid w:val="0025490B"/>
    <w:rsid w:val="002553C1"/>
    <w:rsid w:val="0025647A"/>
    <w:rsid w:val="00261441"/>
    <w:rsid w:val="002622B8"/>
    <w:rsid w:val="00262444"/>
    <w:rsid w:val="002630C6"/>
    <w:rsid w:val="00264032"/>
    <w:rsid w:val="002641F5"/>
    <w:rsid w:val="00271E34"/>
    <w:rsid w:val="00272A2B"/>
    <w:rsid w:val="0027359F"/>
    <w:rsid w:val="002767B5"/>
    <w:rsid w:val="00276ECE"/>
    <w:rsid w:val="00280B4F"/>
    <w:rsid w:val="00281AF6"/>
    <w:rsid w:val="00282812"/>
    <w:rsid w:val="0029148F"/>
    <w:rsid w:val="00292166"/>
    <w:rsid w:val="00292A8C"/>
    <w:rsid w:val="00296562"/>
    <w:rsid w:val="00296B8A"/>
    <w:rsid w:val="002972DD"/>
    <w:rsid w:val="002A0747"/>
    <w:rsid w:val="002B0F5C"/>
    <w:rsid w:val="002B32E0"/>
    <w:rsid w:val="002B3353"/>
    <w:rsid w:val="002B4436"/>
    <w:rsid w:val="002B4BF4"/>
    <w:rsid w:val="002B6F07"/>
    <w:rsid w:val="002C0A1C"/>
    <w:rsid w:val="002C247E"/>
    <w:rsid w:val="002C6503"/>
    <w:rsid w:val="002D3253"/>
    <w:rsid w:val="002D5FCF"/>
    <w:rsid w:val="002D6B17"/>
    <w:rsid w:val="002D773C"/>
    <w:rsid w:val="002E0280"/>
    <w:rsid w:val="002E6702"/>
    <w:rsid w:val="002F43B2"/>
    <w:rsid w:val="00300E7C"/>
    <w:rsid w:val="00301D73"/>
    <w:rsid w:val="00317A0A"/>
    <w:rsid w:val="003229F2"/>
    <w:rsid w:val="00331A98"/>
    <w:rsid w:val="003449C3"/>
    <w:rsid w:val="00345E48"/>
    <w:rsid w:val="00347E12"/>
    <w:rsid w:val="0035331C"/>
    <w:rsid w:val="00353685"/>
    <w:rsid w:val="00360487"/>
    <w:rsid w:val="003616D7"/>
    <w:rsid w:val="0037024D"/>
    <w:rsid w:val="00373038"/>
    <w:rsid w:val="0037386A"/>
    <w:rsid w:val="003804E6"/>
    <w:rsid w:val="00380E41"/>
    <w:rsid w:val="00384D1C"/>
    <w:rsid w:val="00386AB3"/>
    <w:rsid w:val="00387673"/>
    <w:rsid w:val="0039111D"/>
    <w:rsid w:val="00391142"/>
    <w:rsid w:val="00393258"/>
    <w:rsid w:val="00397BDF"/>
    <w:rsid w:val="003A02B6"/>
    <w:rsid w:val="003A1611"/>
    <w:rsid w:val="003A17C5"/>
    <w:rsid w:val="003A2A4E"/>
    <w:rsid w:val="003A3FE2"/>
    <w:rsid w:val="003A41A2"/>
    <w:rsid w:val="003B4D16"/>
    <w:rsid w:val="003B5417"/>
    <w:rsid w:val="003B7109"/>
    <w:rsid w:val="003C0297"/>
    <w:rsid w:val="003C246D"/>
    <w:rsid w:val="003E32DB"/>
    <w:rsid w:val="003E43F2"/>
    <w:rsid w:val="003F0440"/>
    <w:rsid w:val="003F204A"/>
    <w:rsid w:val="003F4BFE"/>
    <w:rsid w:val="003F7A5A"/>
    <w:rsid w:val="004050F5"/>
    <w:rsid w:val="00405847"/>
    <w:rsid w:val="00410AAC"/>
    <w:rsid w:val="0041217D"/>
    <w:rsid w:val="004122BA"/>
    <w:rsid w:val="0041754B"/>
    <w:rsid w:val="004178C5"/>
    <w:rsid w:val="004211BD"/>
    <w:rsid w:val="004231FB"/>
    <w:rsid w:val="00430080"/>
    <w:rsid w:val="00431C11"/>
    <w:rsid w:val="00431CB1"/>
    <w:rsid w:val="00433188"/>
    <w:rsid w:val="00433EAF"/>
    <w:rsid w:val="0043556F"/>
    <w:rsid w:val="00437516"/>
    <w:rsid w:val="00440225"/>
    <w:rsid w:val="00440D26"/>
    <w:rsid w:val="004422BC"/>
    <w:rsid w:val="00445F41"/>
    <w:rsid w:val="004566CA"/>
    <w:rsid w:val="0046522F"/>
    <w:rsid w:val="004668C7"/>
    <w:rsid w:val="004674B7"/>
    <w:rsid w:val="00470B20"/>
    <w:rsid w:val="00475222"/>
    <w:rsid w:val="00476AB3"/>
    <w:rsid w:val="0047739E"/>
    <w:rsid w:val="00477B57"/>
    <w:rsid w:val="00477DB0"/>
    <w:rsid w:val="00480905"/>
    <w:rsid w:val="00481B90"/>
    <w:rsid w:val="00483C8A"/>
    <w:rsid w:val="00484430"/>
    <w:rsid w:val="0049150E"/>
    <w:rsid w:val="0049355D"/>
    <w:rsid w:val="00493E6E"/>
    <w:rsid w:val="00496118"/>
    <w:rsid w:val="00496485"/>
    <w:rsid w:val="00496D27"/>
    <w:rsid w:val="004A0451"/>
    <w:rsid w:val="004A5C0F"/>
    <w:rsid w:val="004A6413"/>
    <w:rsid w:val="004B048E"/>
    <w:rsid w:val="004B1915"/>
    <w:rsid w:val="004B2876"/>
    <w:rsid w:val="004C0734"/>
    <w:rsid w:val="004C3817"/>
    <w:rsid w:val="004C6398"/>
    <w:rsid w:val="004C7D77"/>
    <w:rsid w:val="004D314F"/>
    <w:rsid w:val="004D5B91"/>
    <w:rsid w:val="004E133E"/>
    <w:rsid w:val="004E49B7"/>
    <w:rsid w:val="004E6E7C"/>
    <w:rsid w:val="004E750D"/>
    <w:rsid w:val="004F0F72"/>
    <w:rsid w:val="004F19B4"/>
    <w:rsid w:val="004F1C3B"/>
    <w:rsid w:val="004F2211"/>
    <w:rsid w:val="0050224D"/>
    <w:rsid w:val="0050291E"/>
    <w:rsid w:val="005036ED"/>
    <w:rsid w:val="005076A6"/>
    <w:rsid w:val="00510CA8"/>
    <w:rsid w:val="00511D21"/>
    <w:rsid w:val="0051221B"/>
    <w:rsid w:val="00523BB5"/>
    <w:rsid w:val="005364C2"/>
    <w:rsid w:val="005374F8"/>
    <w:rsid w:val="00540D70"/>
    <w:rsid w:val="0054149F"/>
    <w:rsid w:val="005428A5"/>
    <w:rsid w:val="00552B8C"/>
    <w:rsid w:val="00555143"/>
    <w:rsid w:val="00556A91"/>
    <w:rsid w:val="0056037F"/>
    <w:rsid w:val="00561096"/>
    <w:rsid w:val="0056188C"/>
    <w:rsid w:val="0056196C"/>
    <w:rsid w:val="005670DC"/>
    <w:rsid w:val="00571C27"/>
    <w:rsid w:val="00574461"/>
    <w:rsid w:val="00574DE6"/>
    <w:rsid w:val="00581AAE"/>
    <w:rsid w:val="00583800"/>
    <w:rsid w:val="0058689F"/>
    <w:rsid w:val="0059205C"/>
    <w:rsid w:val="0059479D"/>
    <w:rsid w:val="00595192"/>
    <w:rsid w:val="005A0CD9"/>
    <w:rsid w:val="005A31F7"/>
    <w:rsid w:val="005A6A6A"/>
    <w:rsid w:val="005B0C79"/>
    <w:rsid w:val="005B1EB5"/>
    <w:rsid w:val="005B286F"/>
    <w:rsid w:val="005B369D"/>
    <w:rsid w:val="005B568D"/>
    <w:rsid w:val="005C5453"/>
    <w:rsid w:val="005C5A85"/>
    <w:rsid w:val="005D2DAE"/>
    <w:rsid w:val="005D6756"/>
    <w:rsid w:val="005D6FF5"/>
    <w:rsid w:val="005E3F6D"/>
    <w:rsid w:val="005E7EB0"/>
    <w:rsid w:val="005F0C5D"/>
    <w:rsid w:val="005F13E7"/>
    <w:rsid w:val="005F3C26"/>
    <w:rsid w:val="0060201A"/>
    <w:rsid w:val="0060277B"/>
    <w:rsid w:val="00606D0A"/>
    <w:rsid w:val="00606DD8"/>
    <w:rsid w:val="00607217"/>
    <w:rsid w:val="00610A64"/>
    <w:rsid w:val="00611CF7"/>
    <w:rsid w:val="00615416"/>
    <w:rsid w:val="00624D59"/>
    <w:rsid w:val="00625F02"/>
    <w:rsid w:val="00634E16"/>
    <w:rsid w:val="00635B25"/>
    <w:rsid w:val="00636B66"/>
    <w:rsid w:val="00637272"/>
    <w:rsid w:val="00641473"/>
    <w:rsid w:val="006415F9"/>
    <w:rsid w:val="00645A40"/>
    <w:rsid w:val="0064701A"/>
    <w:rsid w:val="00651965"/>
    <w:rsid w:val="00656222"/>
    <w:rsid w:val="00664300"/>
    <w:rsid w:val="006667F0"/>
    <w:rsid w:val="006668B3"/>
    <w:rsid w:val="006709FF"/>
    <w:rsid w:val="00670B7C"/>
    <w:rsid w:val="00672E95"/>
    <w:rsid w:val="00675EBF"/>
    <w:rsid w:val="0068171F"/>
    <w:rsid w:val="00683358"/>
    <w:rsid w:val="0068548D"/>
    <w:rsid w:val="006877FA"/>
    <w:rsid w:val="00690050"/>
    <w:rsid w:val="00691EF6"/>
    <w:rsid w:val="00693259"/>
    <w:rsid w:val="00693BE7"/>
    <w:rsid w:val="00695A06"/>
    <w:rsid w:val="006A0900"/>
    <w:rsid w:val="006A0938"/>
    <w:rsid w:val="006A120C"/>
    <w:rsid w:val="006A3983"/>
    <w:rsid w:val="006A57EE"/>
    <w:rsid w:val="006B214B"/>
    <w:rsid w:val="006B5C9E"/>
    <w:rsid w:val="006C141E"/>
    <w:rsid w:val="006C1F0D"/>
    <w:rsid w:val="006C35E4"/>
    <w:rsid w:val="006C51FF"/>
    <w:rsid w:val="006C53F3"/>
    <w:rsid w:val="006C5CB0"/>
    <w:rsid w:val="006C5DA6"/>
    <w:rsid w:val="006D1795"/>
    <w:rsid w:val="006D3281"/>
    <w:rsid w:val="006D37A3"/>
    <w:rsid w:val="006D4AEA"/>
    <w:rsid w:val="006D4B7B"/>
    <w:rsid w:val="006E0B1C"/>
    <w:rsid w:val="006E126A"/>
    <w:rsid w:val="006F14E1"/>
    <w:rsid w:val="006F2533"/>
    <w:rsid w:val="006F4996"/>
    <w:rsid w:val="006F6651"/>
    <w:rsid w:val="00701554"/>
    <w:rsid w:val="007027BE"/>
    <w:rsid w:val="00703EF0"/>
    <w:rsid w:val="00704A10"/>
    <w:rsid w:val="007052FE"/>
    <w:rsid w:val="0071405C"/>
    <w:rsid w:val="00714637"/>
    <w:rsid w:val="00730C16"/>
    <w:rsid w:val="0073536B"/>
    <w:rsid w:val="0075625A"/>
    <w:rsid w:val="00756F74"/>
    <w:rsid w:val="007575C0"/>
    <w:rsid w:val="00757D3B"/>
    <w:rsid w:val="0076363A"/>
    <w:rsid w:val="00763AD1"/>
    <w:rsid w:val="0076573A"/>
    <w:rsid w:val="00782FFD"/>
    <w:rsid w:val="00783320"/>
    <w:rsid w:val="007833B4"/>
    <w:rsid w:val="00783766"/>
    <w:rsid w:val="00783D39"/>
    <w:rsid w:val="00792438"/>
    <w:rsid w:val="0079263A"/>
    <w:rsid w:val="00795353"/>
    <w:rsid w:val="007A320B"/>
    <w:rsid w:val="007A3FAF"/>
    <w:rsid w:val="007A7117"/>
    <w:rsid w:val="007A7B39"/>
    <w:rsid w:val="007B1717"/>
    <w:rsid w:val="007B45A3"/>
    <w:rsid w:val="007B4F19"/>
    <w:rsid w:val="007B4FF8"/>
    <w:rsid w:val="007C2DA8"/>
    <w:rsid w:val="007C404E"/>
    <w:rsid w:val="007C5643"/>
    <w:rsid w:val="007C7D64"/>
    <w:rsid w:val="007D24F8"/>
    <w:rsid w:val="007D6EC7"/>
    <w:rsid w:val="007D6F00"/>
    <w:rsid w:val="007D74D9"/>
    <w:rsid w:val="007D7C0F"/>
    <w:rsid w:val="007E4960"/>
    <w:rsid w:val="007E66F8"/>
    <w:rsid w:val="007E7125"/>
    <w:rsid w:val="007E7D9D"/>
    <w:rsid w:val="007F1A8A"/>
    <w:rsid w:val="007F3DA0"/>
    <w:rsid w:val="00805857"/>
    <w:rsid w:val="0081004F"/>
    <w:rsid w:val="00811BB8"/>
    <w:rsid w:val="00820EE1"/>
    <w:rsid w:val="008257CA"/>
    <w:rsid w:val="008268E1"/>
    <w:rsid w:val="0082691C"/>
    <w:rsid w:val="00830628"/>
    <w:rsid w:val="00833C52"/>
    <w:rsid w:val="00834B61"/>
    <w:rsid w:val="00836C20"/>
    <w:rsid w:val="00850EA7"/>
    <w:rsid w:val="008511EA"/>
    <w:rsid w:val="00853E85"/>
    <w:rsid w:val="00872604"/>
    <w:rsid w:val="00877122"/>
    <w:rsid w:val="00880D2F"/>
    <w:rsid w:val="00881A17"/>
    <w:rsid w:val="00890C78"/>
    <w:rsid w:val="008A1567"/>
    <w:rsid w:val="008A1B87"/>
    <w:rsid w:val="008A469F"/>
    <w:rsid w:val="008A69F1"/>
    <w:rsid w:val="008A7289"/>
    <w:rsid w:val="008B3468"/>
    <w:rsid w:val="008B36DF"/>
    <w:rsid w:val="008B7134"/>
    <w:rsid w:val="008C35DB"/>
    <w:rsid w:val="008C4204"/>
    <w:rsid w:val="008C7491"/>
    <w:rsid w:val="008D25E0"/>
    <w:rsid w:val="008D3B4F"/>
    <w:rsid w:val="008D5569"/>
    <w:rsid w:val="008D5FF6"/>
    <w:rsid w:val="008D7F2E"/>
    <w:rsid w:val="008E3CEE"/>
    <w:rsid w:val="008E44A3"/>
    <w:rsid w:val="008E5903"/>
    <w:rsid w:val="008E70EC"/>
    <w:rsid w:val="00901136"/>
    <w:rsid w:val="00901CFE"/>
    <w:rsid w:val="00906AC3"/>
    <w:rsid w:val="009120CA"/>
    <w:rsid w:val="00921DBA"/>
    <w:rsid w:val="0092385E"/>
    <w:rsid w:val="00923E13"/>
    <w:rsid w:val="0092737A"/>
    <w:rsid w:val="00931FD4"/>
    <w:rsid w:val="009358CE"/>
    <w:rsid w:val="00953D98"/>
    <w:rsid w:val="00966278"/>
    <w:rsid w:val="00967AEF"/>
    <w:rsid w:val="009701D0"/>
    <w:rsid w:val="00971154"/>
    <w:rsid w:val="009717AF"/>
    <w:rsid w:val="00973369"/>
    <w:rsid w:val="00974180"/>
    <w:rsid w:val="00975775"/>
    <w:rsid w:val="009A1C27"/>
    <w:rsid w:val="009A3193"/>
    <w:rsid w:val="009A3B1C"/>
    <w:rsid w:val="009A5908"/>
    <w:rsid w:val="009B0AE2"/>
    <w:rsid w:val="009B126F"/>
    <w:rsid w:val="009B5A9B"/>
    <w:rsid w:val="009B5E04"/>
    <w:rsid w:val="009C0B09"/>
    <w:rsid w:val="009C199D"/>
    <w:rsid w:val="009C53BE"/>
    <w:rsid w:val="009D0AF5"/>
    <w:rsid w:val="009D3782"/>
    <w:rsid w:val="009D744C"/>
    <w:rsid w:val="009E2429"/>
    <w:rsid w:val="009E3FEE"/>
    <w:rsid w:val="009E4780"/>
    <w:rsid w:val="009F41E5"/>
    <w:rsid w:val="009F426A"/>
    <w:rsid w:val="00A01222"/>
    <w:rsid w:val="00A027EA"/>
    <w:rsid w:val="00A06787"/>
    <w:rsid w:val="00A07F08"/>
    <w:rsid w:val="00A12C61"/>
    <w:rsid w:val="00A14B75"/>
    <w:rsid w:val="00A16FEB"/>
    <w:rsid w:val="00A20ECD"/>
    <w:rsid w:val="00A22540"/>
    <w:rsid w:val="00A24363"/>
    <w:rsid w:val="00A25A41"/>
    <w:rsid w:val="00A25AA4"/>
    <w:rsid w:val="00A317D7"/>
    <w:rsid w:val="00A32E89"/>
    <w:rsid w:val="00A341A2"/>
    <w:rsid w:val="00A37E66"/>
    <w:rsid w:val="00A42727"/>
    <w:rsid w:val="00A4352E"/>
    <w:rsid w:val="00A4614B"/>
    <w:rsid w:val="00A5000C"/>
    <w:rsid w:val="00A52289"/>
    <w:rsid w:val="00A602F6"/>
    <w:rsid w:val="00A6174A"/>
    <w:rsid w:val="00A63472"/>
    <w:rsid w:val="00A63FA9"/>
    <w:rsid w:val="00A65932"/>
    <w:rsid w:val="00A714DE"/>
    <w:rsid w:val="00A72F63"/>
    <w:rsid w:val="00A7545C"/>
    <w:rsid w:val="00A80B8F"/>
    <w:rsid w:val="00A80D37"/>
    <w:rsid w:val="00A83988"/>
    <w:rsid w:val="00A854CD"/>
    <w:rsid w:val="00A85CAD"/>
    <w:rsid w:val="00A85F6F"/>
    <w:rsid w:val="00A9125B"/>
    <w:rsid w:val="00A935F0"/>
    <w:rsid w:val="00A93B66"/>
    <w:rsid w:val="00A95A12"/>
    <w:rsid w:val="00A97CA3"/>
    <w:rsid w:val="00AA2916"/>
    <w:rsid w:val="00AA4972"/>
    <w:rsid w:val="00AA784F"/>
    <w:rsid w:val="00AC1FF0"/>
    <w:rsid w:val="00AC55B6"/>
    <w:rsid w:val="00AC63AD"/>
    <w:rsid w:val="00AD1140"/>
    <w:rsid w:val="00AD1A08"/>
    <w:rsid w:val="00AD4486"/>
    <w:rsid w:val="00AE00B4"/>
    <w:rsid w:val="00AE0817"/>
    <w:rsid w:val="00AE2236"/>
    <w:rsid w:val="00AE6BE5"/>
    <w:rsid w:val="00AF2697"/>
    <w:rsid w:val="00AF606E"/>
    <w:rsid w:val="00AF6819"/>
    <w:rsid w:val="00B011CC"/>
    <w:rsid w:val="00B046DE"/>
    <w:rsid w:val="00B048D0"/>
    <w:rsid w:val="00B05507"/>
    <w:rsid w:val="00B06EE2"/>
    <w:rsid w:val="00B0739E"/>
    <w:rsid w:val="00B1164F"/>
    <w:rsid w:val="00B1166C"/>
    <w:rsid w:val="00B12378"/>
    <w:rsid w:val="00B125F0"/>
    <w:rsid w:val="00B136D5"/>
    <w:rsid w:val="00B14A37"/>
    <w:rsid w:val="00B1742C"/>
    <w:rsid w:val="00B207FC"/>
    <w:rsid w:val="00B23C73"/>
    <w:rsid w:val="00B26762"/>
    <w:rsid w:val="00B3015A"/>
    <w:rsid w:val="00B34230"/>
    <w:rsid w:val="00B35E44"/>
    <w:rsid w:val="00B43F85"/>
    <w:rsid w:val="00B45220"/>
    <w:rsid w:val="00B50637"/>
    <w:rsid w:val="00B51B71"/>
    <w:rsid w:val="00B5524F"/>
    <w:rsid w:val="00B62079"/>
    <w:rsid w:val="00B620B2"/>
    <w:rsid w:val="00B65A75"/>
    <w:rsid w:val="00B7310A"/>
    <w:rsid w:val="00B73ABC"/>
    <w:rsid w:val="00B73C1A"/>
    <w:rsid w:val="00B75C3F"/>
    <w:rsid w:val="00B77B30"/>
    <w:rsid w:val="00B81DAF"/>
    <w:rsid w:val="00B82832"/>
    <w:rsid w:val="00B8339D"/>
    <w:rsid w:val="00B84406"/>
    <w:rsid w:val="00B90922"/>
    <w:rsid w:val="00B92833"/>
    <w:rsid w:val="00BA1E40"/>
    <w:rsid w:val="00BA318D"/>
    <w:rsid w:val="00BA31AE"/>
    <w:rsid w:val="00BA4E35"/>
    <w:rsid w:val="00BA511D"/>
    <w:rsid w:val="00BA6BA3"/>
    <w:rsid w:val="00BB11A5"/>
    <w:rsid w:val="00BB5D77"/>
    <w:rsid w:val="00BB6D86"/>
    <w:rsid w:val="00BC3007"/>
    <w:rsid w:val="00BC3D89"/>
    <w:rsid w:val="00BC5639"/>
    <w:rsid w:val="00BC687A"/>
    <w:rsid w:val="00BD2F11"/>
    <w:rsid w:val="00BE7036"/>
    <w:rsid w:val="00BE790D"/>
    <w:rsid w:val="00BE7C4B"/>
    <w:rsid w:val="00BF216A"/>
    <w:rsid w:val="00BF3335"/>
    <w:rsid w:val="00BF4C5E"/>
    <w:rsid w:val="00C00545"/>
    <w:rsid w:val="00C0105D"/>
    <w:rsid w:val="00C05280"/>
    <w:rsid w:val="00C1160E"/>
    <w:rsid w:val="00C143A7"/>
    <w:rsid w:val="00C151F7"/>
    <w:rsid w:val="00C17E2A"/>
    <w:rsid w:val="00C22858"/>
    <w:rsid w:val="00C263B2"/>
    <w:rsid w:val="00C3067C"/>
    <w:rsid w:val="00C32DB8"/>
    <w:rsid w:val="00C33C2B"/>
    <w:rsid w:val="00C40B48"/>
    <w:rsid w:val="00C44268"/>
    <w:rsid w:val="00C45F86"/>
    <w:rsid w:val="00C47E3E"/>
    <w:rsid w:val="00C47EDE"/>
    <w:rsid w:val="00C50A43"/>
    <w:rsid w:val="00C50C45"/>
    <w:rsid w:val="00C529A7"/>
    <w:rsid w:val="00C5446F"/>
    <w:rsid w:val="00C57079"/>
    <w:rsid w:val="00C576E1"/>
    <w:rsid w:val="00C57ADA"/>
    <w:rsid w:val="00C610F9"/>
    <w:rsid w:val="00C61E96"/>
    <w:rsid w:val="00C62D44"/>
    <w:rsid w:val="00C72875"/>
    <w:rsid w:val="00C77559"/>
    <w:rsid w:val="00C83907"/>
    <w:rsid w:val="00C8477B"/>
    <w:rsid w:val="00C925F9"/>
    <w:rsid w:val="00C92CC6"/>
    <w:rsid w:val="00C932C3"/>
    <w:rsid w:val="00CA357C"/>
    <w:rsid w:val="00CA5C8C"/>
    <w:rsid w:val="00CA61A2"/>
    <w:rsid w:val="00CA7250"/>
    <w:rsid w:val="00CA75A7"/>
    <w:rsid w:val="00CB0473"/>
    <w:rsid w:val="00CB3375"/>
    <w:rsid w:val="00CC0DAA"/>
    <w:rsid w:val="00CC0F8E"/>
    <w:rsid w:val="00CC1DF1"/>
    <w:rsid w:val="00CC37E0"/>
    <w:rsid w:val="00CC54F8"/>
    <w:rsid w:val="00CC639B"/>
    <w:rsid w:val="00CD6616"/>
    <w:rsid w:val="00CE0103"/>
    <w:rsid w:val="00CE36AC"/>
    <w:rsid w:val="00CE4D14"/>
    <w:rsid w:val="00CE6EAE"/>
    <w:rsid w:val="00CF10EE"/>
    <w:rsid w:val="00CF271C"/>
    <w:rsid w:val="00CF53F1"/>
    <w:rsid w:val="00D02114"/>
    <w:rsid w:val="00D030DF"/>
    <w:rsid w:val="00D0351E"/>
    <w:rsid w:val="00D05420"/>
    <w:rsid w:val="00D05913"/>
    <w:rsid w:val="00D10202"/>
    <w:rsid w:val="00D12569"/>
    <w:rsid w:val="00D12ED9"/>
    <w:rsid w:val="00D13A3B"/>
    <w:rsid w:val="00D14937"/>
    <w:rsid w:val="00D15848"/>
    <w:rsid w:val="00D20459"/>
    <w:rsid w:val="00D20C2C"/>
    <w:rsid w:val="00D23B13"/>
    <w:rsid w:val="00D26B94"/>
    <w:rsid w:val="00D30E45"/>
    <w:rsid w:val="00D3429A"/>
    <w:rsid w:val="00D35880"/>
    <w:rsid w:val="00D40205"/>
    <w:rsid w:val="00D42664"/>
    <w:rsid w:val="00D426D0"/>
    <w:rsid w:val="00D457BB"/>
    <w:rsid w:val="00D47994"/>
    <w:rsid w:val="00D50456"/>
    <w:rsid w:val="00D505B9"/>
    <w:rsid w:val="00D510BF"/>
    <w:rsid w:val="00D52041"/>
    <w:rsid w:val="00D52EED"/>
    <w:rsid w:val="00D60636"/>
    <w:rsid w:val="00D74A8C"/>
    <w:rsid w:val="00D767E0"/>
    <w:rsid w:val="00D86E44"/>
    <w:rsid w:val="00D90130"/>
    <w:rsid w:val="00D90E8B"/>
    <w:rsid w:val="00D959D5"/>
    <w:rsid w:val="00D97C45"/>
    <w:rsid w:val="00DA23F3"/>
    <w:rsid w:val="00DA7BD9"/>
    <w:rsid w:val="00DB0983"/>
    <w:rsid w:val="00DB2D0C"/>
    <w:rsid w:val="00DB3CD1"/>
    <w:rsid w:val="00DB4D82"/>
    <w:rsid w:val="00DB7750"/>
    <w:rsid w:val="00DC277E"/>
    <w:rsid w:val="00DC388A"/>
    <w:rsid w:val="00DC4AC5"/>
    <w:rsid w:val="00DD7C73"/>
    <w:rsid w:val="00DE1F92"/>
    <w:rsid w:val="00DE4CAF"/>
    <w:rsid w:val="00DE5A98"/>
    <w:rsid w:val="00DF0E1F"/>
    <w:rsid w:val="00E0106D"/>
    <w:rsid w:val="00E018F0"/>
    <w:rsid w:val="00E04605"/>
    <w:rsid w:val="00E135DB"/>
    <w:rsid w:val="00E157AA"/>
    <w:rsid w:val="00E17002"/>
    <w:rsid w:val="00E17046"/>
    <w:rsid w:val="00E17DE9"/>
    <w:rsid w:val="00E21DD7"/>
    <w:rsid w:val="00E25C9D"/>
    <w:rsid w:val="00E2695E"/>
    <w:rsid w:val="00E31EA5"/>
    <w:rsid w:val="00E342F2"/>
    <w:rsid w:val="00E34AC0"/>
    <w:rsid w:val="00E35D08"/>
    <w:rsid w:val="00E402FD"/>
    <w:rsid w:val="00E41A74"/>
    <w:rsid w:val="00E461BF"/>
    <w:rsid w:val="00E4670F"/>
    <w:rsid w:val="00E46FC9"/>
    <w:rsid w:val="00E47478"/>
    <w:rsid w:val="00E47E15"/>
    <w:rsid w:val="00E509F4"/>
    <w:rsid w:val="00E50C72"/>
    <w:rsid w:val="00E53C73"/>
    <w:rsid w:val="00E55021"/>
    <w:rsid w:val="00E55368"/>
    <w:rsid w:val="00E5586C"/>
    <w:rsid w:val="00E55B76"/>
    <w:rsid w:val="00E56530"/>
    <w:rsid w:val="00E6077F"/>
    <w:rsid w:val="00E61334"/>
    <w:rsid w:val="00E63B7B"/>
    <w:rsid w:val="00E67611"/>
    <w:rsid w:val="00E74D80"/>
    <w:rsid w:val="00E76D8A"/>
    <w:rsid w:val="00E76F45"/>
    <w:rsid w:val="00E772E6"/>
    <w:rsid w:val="00E812EC"/>
    <w:rsid w:val="00E87284"/>
    <w:rsid w:val="00EA6927"/>
    <w:rsid w:val="00EB0481"/>
    <w:rsid w:val="00EB0AA0"/>
    <w:rsid w:val="00EB4A15"/>
    <w:rsid w:val="00EB5DD8"/>
    <w:rsid w:val="00EC0229"/>
    <w:rsid w:val="00EC2153"/>
    <w:rsid w:val="00ED434C"/>
    <w:rsid w:val="00ED4ED3"/>
    <w:rsid w:val="00ED5776"/>
    <w:rsid w:val="00ED7A31"/>
    <w:rsid w:val="00EE0048"/>
    <w:rsid w:val="00EE07E4"/>
    <w:rsid w:val="00EE0A4B"/>
    <w:rsid w:val="00EE558A"/>
    <w:rsid w:val="00EE5A79"/>
    <w:rsid w:val="00EF1231"/>
    <w:rsid w:val="00EF1DCE"/>
    <w:rsid w:val="00EF295D"/>
    <w:rsid w:val="00EF45B7"/>
    <w:rsid w:val="00EF6803"/>
    <w:rsid w:val="00F02514"/>
    <w:rsid w:val="00F05C58"/>
    <w:rsid w:val="00F076BE"/>
    <w:rsid w:val="00F1382B"/>
    <w:rsid w:val="00F149C2"/>
    <w:rsid w:val="00F15794"/>
    <w:rsid w:val="00F20B47"/>
    <w:rsid w:val="00F21408"/>
    <w:rsid w:val="00F24121"/>
    <w:rsid w:val="00F2412F"/>
    <w:rsid w:val="00F26FA1"/>
    <w:rsid w:val="00F31D06"/>
    <w:rsid w:val="00F36E5D"/>
    <w:rsid w:val="00F36F42"/>
    <w:rsid w:val="00F37044"/>
    <w:rsid w:val="00F40F87"/>
    <w:rsid w:val="00F46C05"/>
    <w:rsid w:val="00F47BDA"/>
    <w:rsid w:val="00F5010A"/>
    <w:rsid w:val="00F50EC7"/>
    <w:rsid w:val="00F602A3"/>
    <w:rsid w:val="00F61D59"/>
    <w:rsid w:val="00F665AD"/>
    <w:rsid w:val="00F673EC"/>
    <w:rsid w:val="00F70280"/>
    <w:rsid w:val="00F749F1"/>
    <w:rsid w:val="00F83C23"/>
    <w:rsid w:val="00F83E19"/>
    <w:rsid w:val="00F910DA"/>
    <w:rsid w:val="00F95049"/>
    <w:rsid w:val="00FA2EE0"/>
    <w:rsid w:val="00FA5E91"/>
    <w:rsid w:val="00FA5FFE"/>
    <w:rsid w:val="00FB349B"/>
    <w:rsid w:val="00FB43DC"/>
    <w:rsid w:val="00FB63B2"/>
    <w:rsid w:val="00FB6824"/>
    <w:rsid w:val="00FB7F26"/>
    <w:rsid w:val="00FC0731"/>
    <w:rsid w:val="00FC2DBE"/>
    <w:rsid w:val="00FC3B01"/>
    <w:rsid w:val="00FC40C5"/>
    <w:rsid w:val="00FC5CB4"/>
    <w:rsid w:val="00FD5041"/>
    <w:rsid w:val="00FD5253"/>
    <w:rsid w:val="00FE22D8"/>
    <w:rsid w:val="00FE6328"/>
    <w:rsid w:val="00FE7B23"/>
    <w:rsid w:val="00FF05E0"/>
    <w:rsid w:val="00FF23B0"/>
    <w:rsid w:val="00FF36BA"/>
    <w:rsid w:val="00FF55DE"/>
    <w:rsid w:val="00FF63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i/>
      <w:iCs/>
      <w:color w:val="000000"/>
      <w:sz w:val="20"/>
      <w:szCs w:val="20"/>
    </w:rPr>
  </w:style>
  <w:style w:type="paragraph" w:styleId="Overskrift2">
    <w:name w:val="heading 2"/>
    <w:basedOn w:val="Normal"/>
    <w:qFormat/>
    <w:pPr>
      <w:spacing w:before="100" w:beforeAutospacing="1" w:after="100" w:afterAutospacing="1"/>
      <w:outlineLvl w:val="1"/>
    </w:pPr>
    <w:rPr>
      <w:b/>
      <w:bCs/>
      <w:sz w:val="29"/>
      <w:szCs w:val="29"/>
    </w:rPr>
  </w:style>
  <w:style w:type="paragraph" w:styleId="Overskrift3">
    <w:name w:val="heading 3"/>
    <w:basedOn w:val="Normal"/>
    <w:next w:val="Normal"/>
    <w:link w:val="Overskrift3Tegn"/>
    <w:qFormat/>
    <w:pPr>
      <w:keepNext/>
      <w:spacing w:before="240" w:after="60"/>
      <w:outlineLvl w:val="2"/>
    </w:pPr>
    <w:rPr>
      <w:rFonts w:ascii="Arial" w:hAnsi="Arial"/>
      <w:b/>
      <w:bCs/>
      <w:sz w:val="26"/>
      <w:szCs w:val="26"/>
      <w:lang/>
    </w:rPr>
  </w:style>
  <w:style w:type="paragraph" w:styleId="Overskrift4">
    <w:name w:val="heading 4"/>
    <w:basedOn w:val="Normal"/>
    <w:next w:val="Normal"/>
    <w:link w:val="Overskrift4Tegn"/>
    <w:qFormat/>
    <w:pPr>
      <w:keepNext/>
      <w:spacing w:before="240" w:after="60"/>
      <w:outlineLvl w:val="3"/>
    </w:pPr>
    <w:rPr>
      <w:b/>
      <w:bCs/>
      <w:sz w:val="28"/>
      <w:szCs w:val="28"/>
      <w:lang/>
    </w:rPr>
  </w:style>
  <w:style w:type="paragraph" w:styleId="Overskrift5">
    <w:name w:val="heading 5"/>
    <w:basedOn w:val="Normal"/>
    <w:link w:val="Overskrift5Tegn"/>
    <w:qFormat/>
    <w:pPr>
      <w:spacing w:before="100" w:beforeAutospacing="1" w:after="100" w:afterAutospacing="1"/>
      <w:outlineLvl w:val="4"/>
    </w:pPr>
    <w:rPr>
      <w:b/>
      <w:bCs/>
      <w:sz w:val="20"/>
      <w:szCs w:val="20"/>
      <w:lang/>
    </w:rPr>
  </w:style>
  <w:style w:type="paragraph" w:styleId="Overskrift6">
    <w:name w:val="heading 6"/>
    <w:basedOn w:val="Normal"/>
    <w:next w:val="Normal"/>
    <w:qFormat/>
    <w:pPr>
      <w:keepNext/>
      <w:spacing w:before="100" w:beforeAutospacing="1" w:after="100" w:afterAutospacing="1"/>
      <w:outlineLvl w:val="5"/>
    </w:pPr>
    <w:rPr>
      <w:b/>
      <w:bCs/>
      <w:color w:val="000000"/>
      <w:sz w:val="28"/>
    </w:rPr>
  </w:style>
  <w:style w:type="paragraph" w:styleId="Overskrift7">
    <w:name w:val="heading 7"/>
    <w:basedOn w:val="Normal"/>
    <w:next w:val="Normal"/>
    <w:qFormat/>
    <w:pPr>
      <w:keepNext/>
      <w:outlineLvl w:val="6"/>
    </w:pPr>
    <w:rPr>
      <w:b/>
      <w:bC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C610F9"/>
    <w:rPr>
      <w:rFonts w:ascii="Arial" w:hAnsi="Arial" w:cs="Arial"/>
      <w:b/>
      <w:bCs/>
      <w:sz w:val="26"/>
      <w:szCs w:val="26"/>
    </w:rPr>
  </w:style>
  <w:style w:type="character" w:customStyle="1" w:styleId="Overskrift4Tegn">
    <w:name w:val="Overskrift 4 Tegn"/>
    <w:link w:val="Overskrift4"/>
    <w:rsid w:val="00281AF6"/>
    <w:rPr>
      <w:b/>
      <w:bCs/>
      <w:sz w:val="28"/>
      <w:szCs w:val="28"/>
    </w:rPr>
  </w:style>
  <w:style w:type="paragraph" w:styleId="Punktmerketliste">
    <w:name w:val="List Bullet"/>
    <w:basedOn w:val="Normal"/>
    <w:autoRedefine/>
    <w:semiHidden/>
    <w:pPr>
      <w:numPr>
        <w:numId w:val="1"/>
      </w:numPr>
    </w:pPr>
    <w:rPr>
      <w:rFonts w:ascii="Arial" w:hAnsi="Arial" w:cs="Arial"/>
      <w:sz w:val="22"/>
      <w:szCs w:val="22"/>
    </w:rPr>
  </w:style>
  <w:style w:type="paragraph" w:styleId="Punktmerketliste2">
    <w:name w:val="List Bullet 2"/>
    <w:basedOn w:val="Normal"/>
    <w:autoRedefine/>
    <w:semiHidden/>
    <w:pPr>
      <w:numPr>
        <w:numId w:val="2"/>
      </w:numPr>
    </w:pPr>
    <w:rPr>
      <w:rFonts w:ascii="Arial" w:hAnsi="Arial" w:cs="Arial"/>
      <w:sz w:val="22"/>
      <w:szCs w:val="22"/>
    </w:rPr>
  </w:style>
  <w:style w:type="paragraph" w:styleId="NormalWeb">
    <w:name w:val="Normal (Web)"/>
    <w:basedOn w:val="Normal"/>
    <w:pPr>
      <w:spacing w:before="100" w:beforeAutospacing="1" w:after="100" w:afterAutospacing="1"/>
    </w:pPr>
  </w:style>
  <w:style w:type="character" w:styleId="Hyperkobling">
    <w:name w:val="Hyperlink"/>
    <w:uiPriority w:val="99"/>
    <w:semiHidden/>
    <w:rPr>
      <w:color w:val="0000FF"/>
      <w:u w:val="single"/>
    </w:rPr>
  </w:style>
  <w:style w:type="paragraph" w:customStyle="1" w:styleId="punkt1">
    <w:name w:val="punkt1"/>
    <w:basedOn w:val="Normal"/>
    <w:pPr>
      <w:spacing w:before="133"/>
      <w:ind w:left="213" w:hanging="213"/>
    </w:pPr>
  </w:style>
  <w:style w:type="paragraph" w:customStyle="1" w:styleId="punkt1avsnitt">
    <w:name w:val="punkt1_avsnitt"/>
    <w:basedOn w:val="Normal"/>
    <w:pPr>
      <w:spacing w:before="100" w:beforeAutospacing="1" w:after="100" w:afterAutospacing="1"/>
      <w:ind w:left="213"/>
    </w:pPr>
  </w:style>
  <w:style w:type="paragraph" w:customStyle="1" w:styleId="subsek1">
    <w:name w:val="subsek1"/>
    <w:basedOn w:val="Normal"/>
    <w:pPr>
      <w:spacing w:before="100" w:beforeAutospacing="1" w:after="100" w:afterAutospacing="1"/>
    </w:pPr>
  </w:style>
  <w:style w:type="character" w:styleId="Utheving">
    <w:name w:val="Emphasis"/>
    <w:qFormat/>
    <w:rPr>
      <w:i/>
      <w:iCs/>
    </w:rPr>
  </w:style>
  <w:style w:type="paragraph" w:customStyle="1" w:styleId="punkt3">
    <w:name w:val="punkt3"/>
    <w:basedOn w:val="Normal"/>
    <w:pPr>
      <w:spacing w:before="133"/>
      <w:ind w:left="640" w:hanging="213"/>
    </w:pPr>
  </w:style>
  <w:style w:type="paragraph" w:customStyle="1" w:styleId="normal0">
    <w:name w:val="normal"/>
    <w:basedOn w:val="Normal"/>
    <w:pPr>
      <w:spacing w:before="100" w:beforeAutospacing="1" w:after="100" w:afterAutospacing="1"/>
    </w:pPr>
  </w:style>
  <w:style w:type="paragraph" w:customStyle="1" w:styleId="NormalWeb2">
    <w:name w:val="Normal (Web)2"/>
    <w:basedOn w:val="Normal"/>
    <w:pPr>
      <w:spacing w:after="100" w:afterAutospacing="1"/>
    </w:pPr>
  </w:style>
  <w:style w:type="paragraph" w:styleId="Brdtekst">
    <w:name w:val="Body Text"/>
    <w:basedOn w:val="Normal"/>
    <w:link w:val="BrdtekstTegn"/>
    <w:semiHidden/>
    <w:rPr>
      <w:rFonts w:ascii="Arial" w:hAnsi="Arial"/>
      <w:color w:val="000000"/>
      <w:sz w:val="20"/>
      <w:szCs w:val="20"/>
      <w:lang/>
    </w:rPr>
  </w:style>
  <w:style w:type="character" w:customStyle="1" w:styleId="BrdtekstTegn">
    <w:name w:val="Brødtekst Tegn"/>
    <w:link w:val="Brdtekst"/>
    <w:semiHidden/>
    <w:rsid w:val="00E772E6"/>
    <w:rPr>
      <w:rFonts w:ascii="Arial" w:hAnsi="Arial" w:cs="Arial"/>
      <w:color w:val="000000"/>
    </w:rPr>
  </w:style>
  <w:style w:type="paragraph" w:styleId="Brdtekstinnrykk">
    <w:name w:val="Body Text Indent"/>
    <w:basedOn w:val="Normal"/>
    <w:semiHidden/>
    <w:pPr>
      <w:ind w:left="708"/>
    </w:pPr>
    <w:rPr>
      <w:rFonts w:ascii="Arial" w:hAnsi="Arial" w:cs="Arial"/>
      <w:sz w:val="20"/>
    </w:rPr>
  </w:style>
  <w:style w:type="paragraph" w:styleId="Brdtekstinnrykk2">
    <w:name w:val="Body Text Indent 2"/>
    <w:basedOn w:val="Normal"/>
    <w:semiHidden/>
    <w:pPr>
      <w:tabs>
        <w:tab w:val="left" w:pos="720"/>
      </w:tabs>
      <w:spacing w:before="100" w:beforeAutospacing="1" w:after="100" w:afterAutospacing="1"/>
      <w:ind w:left="708" w:hanging="708"/>
    </w:pPr>
    <w:rPr>
      <w:rFonts w:ascii="Arial" w:hAnsi="Arial" w:cs="Arial"/>
      <w:color w:val="000000"/>
      <w:sz w:val="20"/>
      <w:szCs w:val="20"/>
    </w:rPr>
  </w:style>
  <w:style w:type="character" w:styleId="Fulgthyperkobling">
    <w:name w:val="FollowedHyperlink"/>
    <w:uiPriority w:val="99"/>
    <w:semiHidden/>
    <w:rPr>
      <w:color w:val="800080"/>
      <w:u w:val="single"/>
    </w:rPr>
  </w:style>
  <w:style w:type="paragraph" w:styleId="Brdtekstinnrykk3">
    <w:name w:val="Body Text Indent 3"/>
    <w:basedOn w:val="Normal"/>
    <w:semiHidden/>
    <w:pPr>
      <w:tabs>
        <w:tab w:val="left" w:pos="180"/>
      </w:tabs>
      <w:ind w:left="180" w:hanging="180"/>
    </w:pPr>
    <w:rPr>
      <w:rFonts w:ascii="Arial" w:hAnsi="Arial" w:cs="Arial"/>
      <w:color w:val="000000"/>
      <w:sz w:val="20"/>
      <w:szCs w:val="20"/>
    </w:rPr>
  </w:style>
  <w:style w:type="paragraph" w:styleId="Topptekst">
    <w:name w:val="header"/>
    <w:basedOn w:val="Normal"/>
    <w:semiHidden/>
    <w:pPr>
      <w:tabs>
        <w:tab w:val="center" w:pos="4536"/>
        <w:tab w:val="right" w:pos="9072"/>
      </w:tabs>
    </w:pPr>
  </w:style>
  <w:style w:type="character" w:styleId="Sidetall">
    <w:name w:val="page number"/>
    <w:basedOn w:val="Standardskriftforavsnitt"/>
    <w:semiHidden/>
  </w:style>
  <w:style w:type="paragraph" w:styleId="Brdtekst3">
    <w:name w:val="Body Text 3"/>
    <w:basedOn w:val="Normal"/>
    <w:link w:val="Brdtekst3Tegn"/>
    <w:uiPriority w:val="99"/>
    <w:unhideWhenUsed/>
    <w:rsid w:val="00E772E6"/>
    <w:pPr>
      <w:spacing w:after="120"/>
    </w:pPr>
    <w:rPr>
      <w:sz w:val="16"/>
      <w:szCs w:val="16"/>
      <w:lang/>
    </w:rPr>
  </w:style>
  <w:style w:type="character" w:customStyle="1" w:styleId="Brdtekst3Tegn">
    <w:name w:val="Brødtekst 3 Tegn"/>
    <w:link w:val="Brdtekst3"/>
    <w:uiPriority w:val="99"/>
    <w:rsid w:val="00E772E6"/>
    <w:rPr>
      <w:sz w:val="16"/>
      <w:szCs w:val="16"/>
    </w:rPr>
  </w:style>
  <w:style w:type="paragraph" w:styleId="Listeavsnitt">
    <w:name w:val="List Paragraph"/>
    <w:basedOn w:val="Normal"/>
    <w:uiPriority w:val="34"/>
    <w:qFormat/>
    <w:rsid w:val="00E772E6"/>
    <w:pPr>
      <w:ind w:left="720"/>
      <w:contextualSpacing/>
    </w:pPr>
  </w:style>
  <w:style w:type="paragraph" w:styleId="Bobletekst">
    <w:name w:val="Balloon Text"/>
    <w:basedOn w:val="Normal"/>
    <w:link w:val="BobletekstTegn"/>
    <w:uiPriority w:val="99"/>
    <w:semiHidden/>
    <w:unhideWhenUsed/>
    <w:rsid w:val="005B1EB5"/>
    <w:rPr>
      <w:rFonts w:ascii="Tahoma" w:hAnsi="Tahoma"/>
      <w:sz w:val="16"/>
      <w:szCs w:val="16"/>
      <w:lang/>
    </w:rPr>
  </w:style>
  <w:style w:type="character" w:customStyle="1" w:styleId="BobletekstTegn">
    <w:name w:val="Bobletekst Tegn"/>
    <w:link w:val="Bobletekst"/>
    <w:uiPriority w:val="99"/>
    <w:semiHidden/>
    <w:rsid w:val="005B1EB5"/>
    <w:rPr>
      <w:rFonts w:ascii="Tahoma" w:hAnsi="Tahoma" w:cs="Tahoma"/>
      <w:sz w:val="16"/>
      <w:szCs w:val="16"/>
    </w:rPr>
  </w:style>
  <w:style w:type="character" w:customStyle="1" w:styleId="Overskrift5Tegn">
    <w:name w:val="Overskrift 5 Tegn"/>
    <w:link w:val="Overskrift5"/>
    <w:rsid w:val="00D0351E"/>
    <w:rPr>
      <w:b/>
      <w:bCs/>
    </w:rPr>
  </w:style>
  <w:style w:type="paragraph" w:styleId="Bunntekst">
    <w:name w:val="footer"/>
    <w:basedOn w:val="Normal"/>
    <w:link w:val="BunntekstTegn"/>
    <w:uiPriority w:val="99"/>
    <w:unhideWhenUsed/>
    <w:rsid w:val="003B7109"/>
    <w:pPr>
      <w:tabs>
        <w:tab w:val="center" w:pos="4536"/>
        <w:tab w:val="right" w:pos="9072"/>
      </w:tabs>
    </w:pPr>
    <w:rPr>
      <w:lang/>
    </w:rPr>
  </w:style>
  <w:style w:type="character" w:customStyle="1" w:styleId="BunntekstTegn">
    <w:name w:val="Bunntekst Tegn"/>
    <w:link w:val="Bunntekst"/>
    <w:uiPriority w:val="99"/>
    <w:rsid w:val="003B7109"/>
    <w:rPr>
      <w:sz w:val="24"/>
      <w:szCs w:val="24"/>
    </w:rPr>
  </w:style>
</w:styles>
</file>

<file path=word/webSettings.xml><?xml version="1.0" encoding="utf-8"?>
<w:webSettings xmlns:r="http://schemas.openxmlformats.org/officeDocument/2006/relationships" xmlns:w="http://schemas.openxmlformats.org/wordprocessingml/2006/main">
  <w:divs>
    <w:div w:id="1360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14584</Words>
  <Characters>77301</Characters>
  <Application>Microsoft Office Word</Application>
  <DocSecurity>4</DocSecurity>
  <Lines>644</Lines>
  <Paragraphs>183</Paragraphs>
  <ScaleCrop>false</ScaleCrop>
  <HeadingPairs>
    <vt:vector size="2" baseType="variant">
      <vt:variant>
        <vt:lpstr>Tittel</vt:lpstr>
      </vt:variant>
      <vt:variant>
        <vt:i4>1</vt:i4>
      </vt:variant>
    </vt:vector>
  </HeadingPairs>
  <TitlesOfParts>
    <vt:vector size="1" baseType="lpstr">
      <vt:lpstr>1</vt:lpstr>
    </vt:vector>
  </TitlesOfParts>
  <Company>AAD</Company>
  <LinksUpToDate>false</LinksUpToDate>
  <CharactersWithSpaces>91702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Grete Molle Torgersen</dc:creator>
  <cp:lastModifiedBy>Trond Åsheim</cp:lastModifiedBy>
  <cp:revision>2</cp:revision>
  <cp:lastPrinted>2012-05-25T11:49:00Z</cp:lastPrinted>
  <dcterms:created xsi:type="dcterms:W3CDTF">2012-06-05T05:15:00Z</dcterms:created>
  <dcterms:modified xsi:type="dcterms:W3CDTF">2012-06-05T05:15:00Z</dcterms:modified>
</cp:coreProperties>
</file>